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8239" w14:textId="6E89551A" w:rsidR="00397F6A" w:rsidRDefault="00FD08BC" w:rsidP="00397F6A">
      <w:pPr>
        <w:spacing w:before="80" w:after="80"/>
        <w:jc w:val="center"/>
        <w:rPr>
          <w:rFonts w:ascii="Tahoma" w:hAnsi="Tahoma" w:cs="Tahoma"/>
          <w:b/>
          <w:bCs/>
          <w:sz w:val="28"/>
          <w:szCs w:val="28"/>
        </w:rPr>
      </w:pPr>
      <w:r w:rsidRPr="00FD08BC">
        <w:rPr>
          <w:rFonts w:ascii="Tahoma" w:hAnsi="Tahoma" w:cs="Tahoma"/>
          <w:b/>
          <w:bCs/>
          <w:sz w:val="28"/>
          <w:szCs w:val="28"/>
        </w:rPr>
        <w:t>Distance, Smoking Habits, and Carboxyhemoglobin Levels in Male Students</w:t>
      </w:r>
      <w:r w:rsidR="00260EA2">
        <w:rPr>
          <w:rFonts w:ascii="Tahoma" w:hAnsi="Tahoma" w:cs="Tahoma"/>
          <w:b/>
          <w:bCs/>
          <w:sz w:val="28"/>
          <w:szCs w:val="28"/>
        </w:rPr>
        <w:t xml:space="preserve">: </w:t>
      </w:r>
      <w:r w:rsidRPr="00FD08BC">
        <w:rPr>
          <w:rFonts w:ascii="Tahoma" w:hAnsi="Tahoma" w:cs="Tahoma"/>
          <w:b/>
          <w:bCs/>
          <w:sz w:val="28"/>
          <w:szCs w:val="28"/>
        </w:rPr>
        <w:t xml:space="preserve">Jarak, </w:t>
      </w:r>
      <w:proofErr w:type="spellStart"/>
      <w:r w:rsidRPr="00FD08BC">
        <w:rPr>
          <w:rFonts w:ascii="Tahoma" w:hAnsi="Tahoma" w:cs="Tahoma"/>
          <w:b/>
          <w:bCs/>
          <w:sz w:val="28"/>
          <w:szCs w:val="28"/>
        </w:rPr>
        <w:t>Kebiasaan</w:t>
      </w:r>
      <w:proofErr w:type="spellEnd"/>
      <w:r w:rsidRPr="00FD08BC">
        <w:rPr>
          <w:rFonts w:ascii="Tahoma" w:hAnsi="Tahoma" w:cs="Tahoma"/>
          <w:b/>
          <w:bCs/>
          <w:sz w:val="28"/>
          <w:szCs w:val="28"/>
        </w:rPr>
        <w:t xml:space="preserve"> Merokok, dan Tingkat </w:t>
      </w:r>
      <w:proofErr w:type="spellStart"/>
      <w:r w:rsidRPr="00FD08BC">
        <w:rPr>
          <w:rFonts w:ascii="Tahoma" w:hAnsi="Tahoma" w:cs="Tahoma"/>
          <w:b/>
          <w:bCs/>
          <w:sz w:val="28"/>
          <w:szCs w:val="28"/>
        </w:rPr>
        <w:t>Karboksihemoglobin</w:t>
      </w:r>
      <w:proofErr w:type="spellEnd"/>
      <w:r w:rsidRPr="00FD08BC">
        <w:rPr>
          <w:rFonts w:ascii="Tahoma" w:hAnsi="Tahoma" w:cs="Tahoma"/>
          <w:b/>
          <w:bCs/>
          <w:sz w:val="28"/>
          <w:szCs w:val="28"/>
        </w:rPr>
        <w:t xml:space="preserve"> pada </w:t>
      </w:r>
      <w:proofErr w:type="spellStart"/>
      <w:r w:rsidRPr="00FD08BC">
        <w:rPr>
          <w:rFonts w:ascii="Tahoma" w:hAnsi="Tahoma" w:cs="Tahoma"/>
          <w:b/>
          <w:bCs/>
          <w:sz w:val="28"/>
          <w:szCs w:val="28"/>
        </w:rPr>
        <w:t>Mahasiswa</w:t>
      </w:r>
      <w:proofErr w:type="spellEnd"/>
      <w:r w:rsidRPr="00FD08BC">
        <w:rPr>
          <w:rFonts w:ascii="Tahoma" w:hAnsi="Tahoma" w:cs="Tahoma"/>
          <w:b/>
          <w:bCs/>
          <w:sz w:val="28"/>
          <w:szCs w:val="28"/>
        </w:rPr>
        <w:t xml:space="preserve"> Laki-</w:t>
      </w:r>
      <w:proofErr w:type="spellStart"/>
      <w:r w:rsidRPr="00FD08BC">
        <w:rPr>
          <w:rFonts w:ascii="Tahoma" w:hAnsi="Tahoma" w:cs="Tahoma"/>
          <w:b/>
          <w:bCs/>
          <w:sz w:val="28"/>
          <w:szCs w:val="28"/>
        </w:rPr>
        <w:t>laki</w:t>
      </w:r>
      <w:proofErr w:type="spellEnd"/>
    </w:p>
    <w:p w14:paraId="3957303D" w14:textId="77777777" w:rsidR="00FD08BC" w:rsidRDefault="00FD08BC" w:rsidP="00397F6A">
      <w:pPr>
        <w:spacing w:before="80" w:after="80"/>
        <w:jc w:val="center"/>
        <w:rPr>
          <w:rFonts w:ascii="Tahoma" w:hAnsi="Tahoma" w:cs="Tahoma"/>
          <w:b/>
          <w:bCs/>
          <w:sz w:val="28"/>
          <w:szCs w:val="28"/>
        </w:rPr>
      </w:pPr>
    </w:p>
    <w:p w14:paraId="75A7D256" w14:textId="77777777" w:rsidR="00FD08BC" w:rsidRPr="00FD08BC" w:rsidRDefault="00FD08BC" w:rsidP="00FD08BC">
      <w:pPr>
        <w:spacing w:after="0"/>
        <w:jc w:val="center"/>
        <w:rPr>
          <w:rFonts w:ascii="Tahoma" w:eastAsia="Times New Roman" w:hAnsi="Tahoma" w:cs="Tahoma"/>
          <w:b/>
          <w:sz w:val="20"/>
          <w:szCs w:val="20"/>
          <w:lang w:val="id-ID"/>
        </w:rPr>
      </w:pPr>
      <w:r w:rsidRPr="00FD08BC">
        <w:rPr>
          <w:rFonts w:ascii="Tahoma" w:eastAsia="Times New Roman" w:hAnsi="Tahoma" w:cs="Tahoma"/>
          <w:sz w:val="20"/>
          <w:szCs w:val="20"/>
          <w:lang w:val="id-ID"/>
        </w:rPr>
        <w:t>Reza Verindah</w:t>
      </w:r>
      <w:r w:rsidRPr="00FD08BC">
        <w:rPr>
          <w:rFonts w:ascii="Tahoma" w:eastAsia="Times New Roman" w:hAnsi="Tahoma" w:cs="Tahoma"/>
          <w:sz w:val="20"/>
          <w:szCs w:val="20"/>
          <w:vertAlign w:val="superscript"/>
          <w:lang w:val="id-ID"/>
        </w:rPr>
        <w:t>1)</w:t>
      </w:r>
      <w:r w:rsidRPr="00FD08BC">
        <w:rPr>
          <w:rFonts w:ascii="Tahoma" w:eastAsia="Times New Roman" w:hAnsi="Tahoma" w:cs="Tahoma"/>
          <w:sz w:val="20"/>
          <w:szCs w:val="20"/>
          <w:lang w:val="id-ID"/>
        </w:rPr>
        <w:t>, Galuh Ratmana Hanum</w:t>
      </w:r>
      <w:r w:rsidRPr="00FD08BC">
        <w:rPr>
          <w:rFonts w:ascii="Tahoma" w:eastAsia="Times New Roman" w:hAnsi="Tahoma" w:cs="Tahoma"/>
          <w:sz w:val="20"/>
          <w:szCs w:val="20"/>
          <w:vertAlign w:val="superscript"/>
          <w:lang w:val="id-ID"/>
        </w:rPr>
        <w:t>*,2)</w:t>
      </w:r>
      <w:r w:rsidRPr="00FD08BC">
        <w:rPr>
          <w:rFonts w:ascii="Tahoma" w:eastAsia="Times New Roman" w:hAnsi="Tahoma" w:cs="Tahoma"/>
          <w:sz w:val="20"/>
          <w:szCs w:val="20"/>
          <w:lang w:val="id-ID"/>
        </w:rPr>
        <w:t xml:space="preserve"> </w:t>
      </w:r>
    </w:p>
    <w:p w14:paraId="423D1F5C" w14:textId="77777777" w:rsidR="00FD08BC" w:rsidRPr="00FD08BC" w:rsidRDefault="00FD08BC" w:rsidP="00FD08BC">
      <w:pPr>
        <w:spacing w:after="0"/>
        <w:jc w:val="center"/>
        <w:rPr>
          <w:rFonts w:ascii="Tahoma" w:eastAsia="Times New Roman" w:hAnsi="Tahoma" w:cs="Tahoma"/>
          <w:sz w:val="20"/>
          <w:szCs w:val="20"/>
          <w:lang w:val="id-ID"/>
        </w:rPr>
      </w:pPr>
      <w:bookmarkStart w:id="0" w:name="_heading=h.gjdgxs"/>
      <w:bookmarkEnd w:id="0"/>
      <w:r w:rsidRPr="00FD08BC">
        <w:rPr>
          <w:rFonts w:ascii="Tahoma" w:eastAsia="Times New Roman" w:hAnsi="Tahoma" w:cs="Tahoma"/>
          <w:sz w:val="20"/>
          <w:szCs w:val="20"/>
          <w:vertAlign w:val="superscript"/>
          <w:lang w:val="id-ID"/>
        </w:rPr>
        <w:t>1)</w:t>
      </w:r>
      <w:r w:rsidRPr="00FD08BC">
        <w:rPr>
          <w:rFonts w:ascii="Tahoma" w:eastAsia="Times New Roman" w:hAnsi="Tahoma" w:cs="Tahoma"/>
          <w:sz w:val="20"/>
          <w:szCs w:val="20"/>
          <w:lang w:val="id-ID"/>
        </w:rPr>
        <w:t>Program Studi D-IV Teknologi Laboratorium Medis, Universitas Muhammadiyah Sidoarjo, Indonesia</w:t>
      </w:r>
    </w:p>
    <w:p w14:paraId="3DE8D879" w14:textId="77777777" w:rsidR="00FD08BC" w:rsidRPr="00FD08BC" w:rsidRDefault="00FD08BC" w:rsidP="00FD08BC">
      <w:pPr>
        <w:spacing w:after="0"/>
        <w:jc w:val="center"/>
        <w:rPr>
          <w:rFonts w:ascii="Tahoma" w:eastAsia="Times New Roman" w:hAnsi="Tahoma" w:cs="Tahoma"/>
          <w:sz w:val="20"/>
          <w:szCs w:val="20"/>
          <w:lang w:val="id-ID"/>
        </w:rPr>
      </w:pPr>
      <w:r w:rsidRPr="00FD08BC">
        <w:rPr>
          <w:rFonts w:ascii="Tahoma" w:eastAsia="Times New Roman" w:hAnsi="Tahoma" w:cs="Tahoma"/>
          <w:sz w:val="20"/>
          <w:szCs w:val="20"/>
          <w:vertAlign w:val="superscript"/>
          <w:lang w:val="id-ID"/>
        </w:rPr>
        <w:t>2)</w:t>
      </w:r>
      <w:r w:rsidRPr="00FD08BC">
        <w:rPr>
          <w:rFonts w:ascii="Tahoma" w:eastAsia="Times New Roman" w:hAnsi="Tahoma" w:cs="Tahoma"/>
          <w:sz w:val="20"/>
          <w:szCs w:val="20"/>
          <w:lang w:val="id-ID"/>
        </w:rPr>
        <w:t xml:space="preserve"> Program Studi D-IV Teknologi Laboratorium Medis, Universitas Muhammadiyah Sidoarjo, Indonesia</w:t>
      </w:r>
    </w:p>
    <w:p w14:paraId="28C581CF" w14:textId="77777777" w:rsidR="00FD08BC" w:rsidRPr="00FD08BC" w:rsidRDefault="00FD08BC" w:rsidP="00FD08BC">
      <w:pPr>
        <w:spacing w:after="0"/>
        <w:jc w:val="center"/>
        <w:rPr>
          <w:rFonts w:ascii="Tahoma" w:eastAsia="Times New Roman" w:hAnsi="Tahoma" w:cs="Tahoma"/>
          <w:sz w:val="20"/>
          <w:szCs w:val="20"/>
          <w:lang w:val="id-ID"/>
        </w:rPr>
      </w:pPr>
      <w:r w:rsidRPr="00FD08BC">
        <w:rPr>
          <w:rFonts w:ascii="Tahoma" w:eastAsia="Times New Roman" w:hAnsi="Tahoma" w:cs="Tahoma"/>
          <w:sz w:val="20"/>
          <w:szCs w:val="20"/>
          <w:lang w:val="id-ID"/>
        </w:rPr>
        <w:t xml:space="preserve">*Email Penulis Korespondensi: galuhratmanahanum@umsida.ac.id </w:t>
      </w:r>
    </w:p>
    <w:p w14:paraId="51FA23B0" w14:textId="77777777" w:rsidR="00FD08BC" w:rsidRDefault="00FD08BC" w:rsidP="00FD08BC">
      <w:pPr>
        <w:spacing w:after="0" w:line="276" w:lineRule="auto"/>
        <w:ind w:left="2094" w:right="567" w:firstLine="66"/>
        <w:jc w:val="both"/>
        <w:rPr>
          <w:rFonts w:ascii="Tahoma" w:hAnsi="Tahoma" w:cs="Tahoma"/>
          <w:sz w:val="28"/>
          <w:szCs w:val="28"/>
        </w:rPr>
      </w:pPr>
    </w:p>
    <w:p w14:paraId="209620FE" w14:textId="3A7C69F8" w:rsidR="00FD08BC" w:rsidRDefault="00936842" w:rsidP="00FD08BC">
      <w:pPr>
        <w:spacing w:after="0" w:line="276" w:lineRule="auto"/>
        <w:ind w:left="2094" w:right="567" w:firstLine="66"/>
        <w:jc w:val="both"/>
        <w:rPr>
          <w:rFonts w:ascii="Tahoma" w:hAnsi="Tahoma" w:cs="Tahoma"/>
          <w:b/>
          <w:bCs/>
          <w:sz w:val="20"/>
          <w:szCs w:val="20"/>
        </w:rPr>
      </w:pPr>
      <w:r w:rsidRPr="00397F6A">
        <w:rPr>
          <w:rFonts w:ascii="Tahoma" w:hAnsi="Tahoma" w:cs="Tahoma"/>
          <w:b/>
          <w:bCs/>
          <w:sz w:val="20"/>
          <w:szCs w:val="20"/>
        </w:rPr>
        <w:t>Abstract</w:t>
      </w:r>
      <w:r w:rsidR="00856949" w:rsidRPr="00397F6A">
        <w:rPr>
          <w:rFonts w:ascii="Tahoma" w:hAnsi="Tahoma" w:cs="Tahoma"/>
          <w:b/>
          <w:bCs/>
          <w:sz w:val="20"/>
          <w:szCs w:val="20"/>
        </w:rPr>
        <w:t xml:space="preserve">. </w:t>
      </w:r>
    </w:p>
    <w:p w14:paraId="2BD33BE1" w14:textId="08A7989B" w:rsidR="00FD08BC" w:rsidRPr="00FD08BC" w:rsidRDefault="00FD08BC" w:rsidP="00FD08BC">
      <w:pPr>
        <w:spacing w:after="0" w:line="276" w:lineRule="auto"/>
        <w:ind w:left="2094" w:right="567" w:firstLine="66"/>
        <w:jc w:val="both"/>
        <w:rPr>
          <w:rFonts w:ascii="Tahoma" w:hAnsi="Tahoma" w:cs="Tahoma"/>
          <w:b/>
          <w:bCs/>
          <w:sz w:val="20"/>
          <w:szCs w:val="20"/>
        </w:rPr>
      </w:pPr>
      <w:r w:rsidRPr="00FD08BC">
        <w:rPr>
          <w:rFonts w:ascii="Tahoma" w:hAnsi="Tahoma" w:cs="Tahoma"/>
          <w:b/>
          <w:bCs/>
          <w:sz w:val="20"/>
          <w:szCs w:val="20"/>
          <w:lang w:val="en-ID" w:eastAsia="en-ID"/>
        </w:rPr>
        <w:t>General Background:</w:t>
      </w:r>
      <w:r w:rsidRPr="00FD08BC">
        <w:rPr>
          <w:rFonts w:ascii="Tahoma" w:hAnsi="Tahoma" w:cs="Tahoma"/>
          <w:sz w:val="20"/>
          <w:szCs w:val="20"/>
          <w:lang w:val="en-ID" w:eastAsia="en-ID"/>
        </w:rPr>
        <w:t xml:space="preserve"> </w:t>
      </w:r>
      <w:proofErr w:type="spellStart"/>
      <w:r w:rsidRPr="00FD08BC">
        <w:rPr>
          <w:rFonts w:ascii="Tahoma" w:hAnsi="Tahoma" w:cs="Tahoma"/>
          <w:sz w:val="20"/>
          <w:szCs w:val="20"/>
          <w:lang w:val="en-ID" w:eastAsia="en-ID"/>
        </w:rPr>
        <w:t>Carboxyhemoglobin</w:t>
      </w:r>
      <w:proofErr w:type="spellEnd"/>
      <w:r w:rsidRPr="00FD08BC">
        <w:rPr>
          <w:rFonts w:ascii="Tahoma" w:hAnsi="Tahoma" w:cs="Tahoma"/>
          <w:sz w:val="20"/>
          <w:szCs w:val="20"/>
          <w:lang w:val="en-ID" w:eastAsia="en-ID"/>
        </w:rPr>
        <w:t xml:space="preserve"> (</w:t>
      </w:r>
      <w:proofErr w:type="spellStart"/>
      <w:r w:rsidRPr="00FD08BC">
        <w:rPr>
          <w:rFonts w:ascii="Tahoma" w:hAnsi="Tahoma" w:cs="Tahoma"/>
          <w:sz w:val="20"/>
          <w:szCs w:val="20"/>
          <w:lang w:val="en-ID" w:eastAsia="en-ID"/>
        </w:rPr>
        <w:t>COHb</w:t>
      </w:r>
      <w:proofErr w:type="spellEnd"/>
      <w:r w:rsidRPr="00FD08BC">
        <w:rPr>
          <w:rFonts w:ascii="Tahoma" w:hAnsi="Tahoma" w:cs="Tahoma"/>
          <w:sz w:val="20"/>
          <w:szCs w:val="20"/>
          <w:lang w:val="en-ID" w:eastAsia="en-ID"/>
        </w:rPr>
        <w:t xml:space="preserve">) formation occurs when carbon monoxide (CO) binds with </w:t>
      </w:r>
      <w:proofErr w:type="spellStart"/>
      <w:r w:rsidRPr="00FD08BC">
        <w:rPr>
          <w:rFonts w:ascii="Tahoma" w:hAnsi="Tahoma" w:cs="Tahoma"/>
          <w:sz w:val="20"/>
          <w:szCs w:val="20"/>
          <w:lang w:val="en-ID" w:eastAsia="en-ID"/>
        </w:rPr>
        <w:t>hemoglobin</w:t>
      </w:r>
      <w:proofErr w:type="spellEnd"/>
      <w:r w:rsidRPr="00FD08BC">
        <w:rPr>
          <w:rFonts w:ascii="Tahoma" w:hAnsi="Tahoma" w:cs="Tahoma"/>
          <w:sz w:val="20"/>
          <w:szCs w:val="20"/>
          <w:lang w:val="en-ID" w:eastAsia="en-ID"/>
        </w:rPr>
        <w:t xml:space="preserve">, showing an affinity 200–300 times stronger than oxygen, which disrupts oxygen transport and utilization in the body. </w:t>
      </w:r>
      <w:r w:rsidRPr="00FD08BC">
        <w:rPr>
          <w:rFonts w:ascii="Tahoma" w:hAnsi="Tahoma" w:cs="Tahoma"/>
          <w:b/>
          <w:bCs/>
          <w:sz w:val="20"/>
          <w:szCs w:val="20"/>
          <w:lang w:val="en-ID" w:eastAsia="en-ID"/>
        </w:rPr>
        <w:t>Specific Background:</w:t>
      </w:r>
      <w:r w:rsidRPr="00FD08BC">
        <w:rPr>
          <w:rFonts w:ascii="Tahoma" w:hAnsi="Tahoma" w:cs="Tahoma"/>
          <w:sz w:val="20"/>
          <w:szCs w:val="20"/>
          <w:lang w:val="en-ID" w:eastAsia="en-ID"/>
        </w:rPr>
        <w:t xml:space="preserve"> In urban environments, CO exposure may be influenced by lifestyle factors such as daily travel distance and smoking habits, both of which are suspected contributors to elevated </w:t>
      </w:r>
      <w:proofErr w:type="spellStart"/>
      <w:r w:rsidRPr="00FD08BC">
        <w:rPr>
          <w:rFonts w:ascii="Tahoma" w:hAnsi="Tahoma" w:cs="Tahoma"/>
          <w:sz w:val="20"/>
          <w:szCs w:val="20"/>
          <w:lang w:val="en-ID" w:eastAsia="en-ID"/>
        </w:rPr>
        <w:t>COHb</w:t>
      </w:r>
      <w:proofErr w:type="spellEnd"/>
      <w:r w:rsidRPr="00FD08BC">
        <w:rPr>
          <w:rFonts w:ascii="Tahoma" w:hAnsi="Tahoma" w:cs="Tahoma"/>
          <w:sz w:val="20"/>
          <w:szCs w:val="20"/>
          <w:lang w:val="en-ID" w:eastAsia="en-ID"/>
        </w:rPr>
        <w:t xml:space="preserve"> levels. </w:t>
      </w:r>
      <w:r w:rsidRPr="00FD08BC">
        <w:rPr>
          <w:rFonts w:ascii="Tahoma" w:hAnsi="Tahoma" w:cs="Tahoma"/>
          <w:b/>
          <w:bCs/>
          <w:sz w:val="20"/>
          <w:szCs w:val="20"/>
          <w:lang w:val="en-ID" w:eastAsia="en-ID"/>
        </w:rPr>
        <w:t>Knowledge Gap:</w:t>
      </w:r>
      <w:r w:rsidRPr="00FD08BC">
        <w:rPr>
          <w:rFonts w:ascii="Tahoma" w:hAnsi="Tahoma" w:cs="Tahoma"/>
          <w:sz w:val="20"/>
          <w:szCs w:val="20"/>
          <w:lang w:val="en-ID" w:eastAsia="en-ID"/>
        </w:rPr>
        <w:t xml:space="preserve"> Despite known toxicological effects of CO, limited research addresses how these lifestyle factors correlate with </w:t>
      </w:r>
      <w:proofErr w:type="spellStart"/>
      <w:r w:rsidRPr="00FD08BC">
        <w:rPr>
          <w:rFonts w:ascii="Tahoma" w:hAnsi="Tahoma" w:cs="Tahoma"/>
          <w:sz w:val="20"/>
          <w:szCs w:val="20"/>
          <w:lang w:val="en-ID" w:eastAsia="en-ID"/>
        </w:rPr>
        <w:t>COHb</w:t>
      </w:r>
      <w:proofErr w:type="spellEnd"/>
      <w:r w:rsidRPr="00FD08BC">
        <w:rPr>
          <w:rFonts w:ascii="Tahoma" w:hAnsi="Tahoma" w:cs="Tahoma"/>
          <w:sz w:val="20"/>
          <w:szCs w:val="20"/>
          <w:lang w:val="en-ID" w:eastAsia="en-ID"/>
        </w:rPr>
        <w:t xml:space="preserve"> levels in young adults, particularly male health students. </w:t>
      </w:r>
      <w:r w:rsidRPr="00FD08BC">
        <w:rPr>
          <w:rFonts w:ascii="Tahoma" w:hAnsi="Tahoma" w:cs="Tahoma"/>
          <w:b/>
          <w:bCs/>
          <w:sz w:val="20"/>
          <w:szCs w:val="20"/>
          <w:lang w:val="en-ID" w:eastAsia="en-ID"/>
        </w:rPr>
        <w:t>Aim:</w:t>
      </w:r>
      <w:r w:rsidRPr="00FD08BC">
        <w:rPr>
          <w:rFonts w:ascii="Tahoma" w:hAnsi="Tahoma" w:cs="Tahoma"/>
          <w:sz w:val="20"/>
          <w:szCs w:val="20"/>
          <w:lang w:val="en-ID" w:eastAsia="en-ID"/>
        </w:rPr>
        <w:t xml:space="preserve"> This study investigated the association between distance </w:t>
      </w:r>
      <w:proofErr w:type="spellStart"/>
      <w:r w:rsidRPr="00FD08BC">
        <w:rPr>
          <w:rFonts w:ascii="Tahoma" w:hAnsi="Tahoma" w:cs="Tahoma"/>
          <w:sz w:val="20"/>
          <w:szCs w:val="20"/>
          <w:lang w:val="en-ID" w:eastAsia="en-ID"/>
        </w:rPr>
        <w:t>traveled</w:t>
      </w:r>
      <w:proofErr w:type="spellEnd"/>
      <w:r w:rsidRPr="00FD08BC">
        <w:rPr>
          <w:rFonts w:ascii="Tahoma" w:hAnsi="Tahoma" w:cs="Tahoma"/>
          <w:sz w:val="20"/>
          <w:szCs w:val="20"/>
          <w:lang w:val="en-ID" w:eastAsia="en-ID"/>
        </w:rPr>
        <w:t xml:space="preserve"> and smoking habits with </w:t>
      </w:r>
      <w:proofErr w:type="spellStart"/>
      <w:r w:rsidRPr="00FD08BC">
        <w:rPr>
          <w:rFonts w:ascii="Tahoma" w:hAnsi="Tahoma" w:cs="Tahoma"/>
          <w:sz w:val="20"/>
          <w:szCs w:val="20"/>
          <w:lang w:val="en-ID" w:eastAsia="en-ID"/>
        </w:rPr>
        <w:t>COHb</w:t>
      </w:r>
      <w:proofErr w:type="spellEnd"/>
      <w:r w:rsidRPr="00FD08BC">
        <w:rPr>
          <w:rFonts w:ascii="Tahoma" w:hAnsi="Tahoma" w:cs="Tahoma"/>
          <w:sz w:val="20"/>
          <w:szCs w:val="20"/>
          <w:lang w:val="en-ID" w:eastAsia="en-ID"/>
        </w:rPr>
        <w:t xml:space="preserve"> levels among male students of the Faculty of Health Sciences, Muhammadiyah University of </w:t>
      </w:r>
      <w:proofErr w:type="spellStart"/>
      <w:r w:rsidRPr="00FD08BC">
        <w:rPr>
          <w:rFonts w:ascii="Tahoma" w:hAnsi="Tahoma" w:cs="Tahoma"/>
          <w:sz w:val="20"/>
          <w:szCs w:val="20"/>
          <w:lang w:val="en-ID" w:eastAsia="en-ID"/>
        </w:rPr>
        <w:t>Sidoarjo</w:t>
      </w:r>
      <w:proofErr w:type="spellEnd"/>
      <w:r w:rsidRPr="00FD08BC">
        <w:rPr>
          <w:rFonts w:ascii="Tahoma" w:hAnsi="Tahoma" w:cs="Tahoma"/>
          <w:sz w:val="20"/>
          <w:szCs w:val="20"/>
          <w:lang w:val="en-ID" w:eastAsia="en-ID"/>
        </w:rPr>
        <w:t xml:space="preserve">. </w:t>
      </w:r>
      <w:r w:rsidRPr="00FD08BC">
        <w:rPr>
          <w:rFonts w:ascii="Tahoma" w:hAnsi="Tahoma" w:cs="Tahoma"/>
          <w:b/>
          <w:bCs/>
          <w:sz w:val="20"/>
          <w:szCs w:val="20"/>
          <w:lang w:val="en-ID" w:eastAsia="en-ID"/>
        </w:rPr>
        <w:t>Results:</w:t>
      </w:r>
      <w:r w:rsidRPr="00FD08BC">
        <w:rPr>
          <w:rFonts w:ascii="Tahoma" w:hAnsi="Tahoma" w:cs="Tahoma"/>
          <w:sz w:val="20"/>
          <w:szCs w:val="20"/>
          <w:lang w:val="en-ID" w:eastAsia="en-ID"/>
        </w:rPr>
        <w:t xml:space="preserve"> Findings showed that all respondents (100%) had </w:t>
      </w:r>
      <w:proofErr w:type="spellStart"/>
      <w:r w:rsidRPr="00FD08BC">
        <w:rPr>
          <w:rFonts w:ascii="Tahoma" w:hAnsi="Tahoma" w:cs="Tahoma"/>
          <w:sz w:val="20"/>
          <w:szCs w:val="20"/>
          <w:lang w:val="en-ID" w:eastAsia="en-ID"/>
        </w:rPr>
        <w:t>COHb</w:t>
      </w:r>
      <w:proofErr w:type="spellEnd"/>
      <w:r w:rsidRPr="00FD08BC">
        <w:rPr>
          <w:rFonts w:ascii="Tahoma" w:hAnsi="Tahoma" w:cs="Tahoma"/>
          <w:sz w:val="20"/>
          <w:szCs w:val="20"/>
          <w:lang w:val="en-ID" w:eastAsia="en-ID"/>
        </w:rPr>
        <w:t xml:space="preserve"> levels below the standard threshold (&lt;3.5%) set by the Indonesian Ministry of Health Regulation No. 70 of 2016, and statistical analysis indicated no significant association between either variable and </w:t>
      </w:r>
      <w:proofErr w:type="spellStart"/>
      <w:r w:rsidRPr="00FD08BC">
        <w:rPr>
          <w:rFonts w:ascii="Tahoma" w:hAnsi="Tahoma" w:cs="Tahoma"/>
          <w:sz w:val="20"/>
          <w:szCs w:val="20"/>
          <w:lang w:val="en-ID" w:eastAsia="en-ID"/>
        </w:rPr>
        <w:t>COHb</w:t>
      </w:r>
      <w:proofErr w:type="spellEnd"/>
      <w:r w:rsidRPr="00FD08BC">
        <w:rPr>
          <w:rFonts w:ascii="Tahoma" w:hAnsi="Tahoma" w:cs="Tahoma"/>
          <w:sz w:val="20"/>
          <w:szCs w:val="20"/>
          <w:lang w:val="en-ID" w:eastAsia="en-ID"/>
        </w:rPr>
        <w:t xml:space="preserve"> levels (p&gt;0.05). </w:t>
      </w:r>
      <w:r w:rsidRPr="00FD08BC">
        <w:rPr>
          <w:rFonts w:ascii="Tahoma" w:hAnsi="Tahoma" w:cs="Tahoma"/>
          <w:b/>
          <w:bCs/>
          <w:sz w:val="20"/>
          <w:szCs w:val="20"/>
          <w:lang w:val="en-ID" w:eastAsia="en-ID"/>
        </w:rPr>
        <w:t>Novelty:</w:t>
      </w:r>
      <w:r w:rsidRPr="00FD08BC">
        <w:rPr>
          <w:rFonts w:ascii="Tahoma" w:hAnsi="Tahoma" w:cs="Tahoma"/>
          <w:sz w:val="20"/>
          <w:szCs w:val="20"/>
          <w:lang w:val="en-ID" w:eastAsia="en-ID"/>
        </w:rPr>
        <w:t xml:space="preserve"> This research highlights that common risk factors like smoking and travel distance may not always predict elevated </w:t>
      </w:r>
      <w:proofErr w:type="spellStart"/>
      <w:r w:rsidRPr="00FD08BC">
        <w:rPr>
          <w:rFonts w:ascii="Tahoma" w:hAnsi="Tahoma" w:cs="Tahoma"/>
          <w:sz w:val="20"/>
          <w:szCs w:val="20"/>
          <w:lang w:val="en-ID" w:eastAsia="en-ID"/>
        </w:rPr>
        <w:t>COHb</w:t>
      </w:r>
      <w:proofErr w:type="spellEnd"/>
      <w:r w:rsidRPr="00FD08BC">
        <w:rPr>
          <w:rFonts w:ascii="Tahoma" w:hAnsi="Tahoma" w:cs="Tahoma"/>
          <w:sz w:val="20"/>
          <w:szCs w:val="20"/>
          <w:lang w:val="en-ID" w:eastAsia="en-ID"/>
        </w:rPr>
        <w:t xml:space="preserve"> in health student populations. </w:t>
      </w:r>
      <w:r w:rsidRPr="00FD08BC">
        <w:rPr>
          <w:rFonts w:ascii="Tahoma" w:hAnsi="Tahoma" w:cs="Tahoma"/>
          <w:b/>
          <w:bCs/>
          <w:sz w:val="20"/>
          <w:szCs w:val="20"/>
          <w:lang w:val="en-ID" w:eastAsia="en-ID"/>
        </w:rPr>
        <w:t>Implications:</w:t>
      </w:r>
      <w:r w:rsidRPr="00FD08BC">
        <w:rPr>
          <w:rFonts w:ascii="Tahoma" w:hAnsi="Tahoma" w:cs="Tahoma"/>
          <w:sz w:val="20"/>
          <w:szCs w:val="20"/>
          <w:lang w:val="en-ID" w:eastAsia="en-ID"/>
        </w:rPr>
        <w:t xml:space="preserve"> The results provide reassurance regarding current exposure levels and may guide preventive health education for student populations.</w:t>
      </w:r>
    </w:p>
    <w:p w14:paraId="61ACF722" w14:textId="77777777" w:rsidR="00FD08BC" w:rsidRPr="00FD08BC" w:rsidRDefault="00FD08BC" w:rsidP="00FD08BC">
      <w:pPr>
        <w:spacing w:after="0" w:line="276" w:lineRule="auto"/>
        <w:ind w:left="2094" w:right="567" w:firstLine="66"/>
        <w:jc w:val="both"/>
        <w:rPr>
          <w:rFonts w:ascii="Tahoma" w:eastAsia="Times New Roman" w:hAnsi="Tahoma" w:cs="Tahoma"/>
          <w:sz w:val="20"/>
          <w:szCs w:val="20"/>
          <w:lang w:val="en-ID" w:eastAsia="en-ID"/>
        </w:rPr>
      </w:pPr>
      <w:r w:rsidRPr="00FD08BC">
        <w:rPr>
          <w:rFonts w:ascii="Tahoma" w:eastAsia="Times New Roman" w:hAnsi="Tahoma" w:cs="Tahoma"/>
          <w:b/>
          <w:bCs/>
          <w:sz w:val="20"/>
          <w:szCs w:val="20"/>
          <w:lang w:val="en-ID" w:eastAsia="en-ID"/>
        </w:rPr>
        <w:t>Highlights:</w:t>
      </w:r>
    </w:p>
    <w:p w14:paraId="4391CFBC" w14:textId="77777777" w:rsidR="00FD08BC" w:rsidRPr="00FD08BC" w:rsidRDefault="00FD08BC" w:rsidP="00FD08BC">
      <w:pPr>
        <w:numPr>
          <w:ilvl w:val="0"/>
          <w:numId w:val="55"/>
        </w:numPr>
        <w:spacing w:after="0" w:line="276" w:lineRule="auto"/>
        <w:ind w:right="567"/>
        <w:jc w:val="both"/>
        <w:rPr>
          <w:rFonts w:ascii="Tahoma" w:eastAsia="Times New Roman" w:hAnsi="Tahoma" w:cs="Tahoma"/>
          <w:sz w:val="20"/>
          <w:szCs w:val="20"/>
          <w:lang w:val="en-ID" w:eastAsia="en-ID"/>
        </w:rPr>
      </w:pPr>
      <w:r w:rsidRPr="00FD08BC">
        <w:rPr>
          <w:rFonts w:ascii="Tahoma" w:eastAsia="Times New Roman" w:hAnsi="Tahoma" w:cs="Tahoma"/>
          <w:sz w:val="20"/>
          <w:szCs w:val="20"/>
          <w:lang w:val="en-ID" w:eastAsia="en-ID"/>
        </w:rPr>
        <w:t xml:space="preserve">All respondents had </w:t>
      </w:r>
      <w:proofErr w:type="spellStart"/>
      <w:r w:rsidRPr="00FD08BC">
        <w:rPr>
          <w:rFonts w:ascii="Tahoma" w:eastAsia="Times New Roman" w:hAnsi="Tahoma" w:cs="Tahoma"/>
          <w:sz w:val="20"/>
          <w:szCs w:val="20"/>
          <w:lang w:val="en-ID" w:eastAsia="en-ID"/>
        </w:rPr>
        <w:t>COHb</w:t>
      </w:r>
      <w:proofErr w:type="spellEnd"/>
      <w:r w:rsidRPr="00FD08BC">
        <w:rPr>
          <w:rFonts w:ascii="Tahoma" w:eastAsia="Times New Roman" w:hAnsi="Tahoma" w:cs="Tahoma"/>
          <w:sz w:val="20"/>
          <w:szCs w:val="20"/>
          <w:lang w:val="en-ID" w:eastAsia="en-ID"/>
        </w:rPr>
        <w:t xml:space="preserve"> levels below the national threshold.</w:t>
      </w:r>
    </w:p>
    <w:p w14:paraId="4BDB26DA" w14:textId="77777777" w:rsidR="00FD08BC" w:rsidRPr="00FD08BC" w:rsidRDefault="00FD08BC" w:rsidP="00FD08BC">
      <w:pPr>
        <w:numPr>
          <w:ilvl w:val="0"/>
          <w:numId w:val="55"/>
        </w:numPr>
        <w:spacing w:after="0" w:line="276" w:lineRule="auto"/>
        <w:ind w:right="567"/>
        <w:jc w:val="both"/>
        <w:rPr>
          <w:rFonts w:ascii="Tahoma" w:eastAsia="Times New Roman" w:hAnsi="Tahoma" w:cs="Tahoma"/>
          <w:sz w:val="20"/>
          <w:szCs w:val="20"/>
          <w:lang w:val="en-ID" w:eastAsia="en-ID"/>
        </w:rPr>
      </w:pPr>
      <w:r w:rsidRPr="00FD08BC">
        <w:rPr>
          <w:rFonts w:ascii="Tahoma" w:eastAsia="Times New Roman" w:hAnsi="Tahoma" w:cs="Tahoma"/>
          <w:sz w:val="20"/>
          <w:szCs w:val="20"/>
          <w:lang w:val="en-ID" w:eastAsia="en-ID"/>
        </w:rPr>
        <w:t xml:space="preserve">No significant association was found between smoking or travel distance and </w:t>
      </w:r>
      <w:proofErr w:type="spellStart"/>
      <w:r w:rsidRPr="00FD08BC">
        <w:rPr>
          <w:rFonts w:ascii="Tahoma" w:eastAsia="Times New Roman" w:hAnsi="Tahoma" w:cs="Tahoma"/>
          <w:sz w:val="20"/>
          <w:szCs w:val="20"/>
          <w:lang w:val="en-ID" w:eastAsia="en-ID"/>
        </w:rPr>
        <w:t>COHb</w:t>
      </w:r>
      <w:proofErr w:type="spellEnd"/>
      <w:r w:rsidRPr="00FD08BC">
        <w:rPr>
          <w:rFonts w:ascii="Tahoma" w:eastAsia="Times New Roman" w:hAnsi="Tahoma" w:cs="Tahoma"/>
          <w:sz w:val="20"/>
          <w:szCs w:val="20"/>
          <w:lang w:val="en-ID" w:eastAsia="en-ID"/>
        </w:rPr>
        <w:t>.</w:t>
      </w:r>
    </w:p>
    <w:p w14:paraId="316E64F2" w14:textId="77777777" w:rsidR="00FD08BC" w:rsidRPr="00FD08BC" w:rsidRDefault="00FD08BC" w:rsidP="00FD08BC">
      <w:pPr>
        <w:numPr>
          <w:ilvl w:val="0"/>
          <w:numId w:val="55"/>
        </w:numPr>
        <w:spacing w:after="0" w:line="276" w:lineRule="auto"/>
        <w:ind w:right="567"/>
        <w:jc w:val="both"/>
        <w:rPr>
          <w:rFonts w:ascii="Tahoma" w:eastAsia="Times New Roman" w:hAnsi="Tahoma" w:cs="Tahoma"/>
          <w:sz w:val="20"/>
          <w:szCs w:val="20"/>
          <w:lang w:val="en-ID" w:eastAsia="en-ID"/>
        </w:rPr>
      </w:pPr>
      <w:r w:rsidRPr="00FD08BC">
        <w:rPr>
          <w:rFonts w:ascii="Tahoma" w:eastAsia="Times New Roman" w:hAnsi="Tahoma" w:cs="Tahoma"/>
          <w:sz w:val="20"/>
          <w:szCs w:val="20"/>
          <w:lang w:val="en-ID" w:eastAsia="en-ID"/>
        </w:rPr>
        <w:t>Provides baseline data for health education and preventive strategies.</w:t>
      </w:r>
    </w:p>
    <w:p w14:paraId="73235308" w14:textId="77777777" w:rsidR="00FD08BC" w:rsidRPr="00FD08BC" w:rsidRDefault="00FD08BC" w:rsidP="00FD08BC">
      <w:pPr>
        <w:spacing w:after="0" w:line="276" w:lineRule="auto"/>
        <w:ind w:left="2094" w:right="567" w:firstLine="66"/>
        <w:jc w:val="both"/>
        <w:rPr>
          <w:rFonts w:ascii="Tahoma" w:eastAsia="Times New Roman" w:hAnsi="Tahoma" w:cs="Tahoma"/>
          <w:sz w:val="20"/>
          <w:szCs w:val="20"/>
          <w:lang w:val="en-ID" w:eastAsia="en-ID"/>
        </w:rPr>
      </w:pPr>
      <w:r w:rsidRPr="00FD08BC">
        <w:rPr>
          <w:rFonts w:ascii="Tahoma" w:eastAsia="Times New Roman" w:hAnsi="Tahoma" w:cs="Tahoma"/>
          <w:b/>
          <w:bCs/>
          <w:sz w:val="20"/>
          <w:szCs w:val="20"/>
          <w:lang w:val="en-ID" w:eastAsia="en-ID"/>
        </w:rPr>
        <w:t>Keywords:</w:t>
      </w:r>
      <w:r w:rsidRPr="00FD08BC">
        <w:rPr>
          <w:rFonts w:ascii="Tahoma" w:eastAsia="Times New Roman" w:hAnsi="Tahoma" w:cs="Tahoma"/>
          <w:sz w:val="20"/>
          <w:szCs w:val="20"/>
          <w:lang w:val="en-ID" w:eastAsia="en-ID"/>
        </w:rPr>
        <w:t xml:space="preserve"> </w:t>
      </w:r>
      <w:proofErr w:type="spellStart"/>
      <w:r w:rsidRPr="00FD08BC">
        <w:rPr>
          <w:rFonts w:ascii="Tahoma" w:eastAsia="Times New Roman" w:hAnsi="Tahoma" w:cs="Tahoma"/>
          <w:sz w:val="20"/>
          <w:szCs w:val="20"/>
          <w:lang w:val="en-ID" w:eastAsia="en-ID"/>
        </w:rPr>
        <w:t>Carboxyhemoglobin</w:t>
      </w:r>
      <w:proofErr w:type="spellEnd"/>
      <w:r w:rsidRPr="00FD08BC">
        <w:rPr>
          <w:rFonts w:ascii="Tahoma" w:eastAsia="Times New Roman" w:hAnsi="Tahoma" w:cs="Tahoma"/>
          <w:sz w:val="20"/>
          <w:szCs w:val="20"/>
          <w:lang w:val="en-ID" w:eastAsia="en-ID"/>
        </w:rPr>
        <w:t>; Carbon Monoxide; Smoking; Travel Distance; Toxicology</w:t>
      </w:r>
    </w:p>
    <w:p w14:paraId="370AF683" w14:textId="2D353FCF" w:rsidR="00AB2FAC" w:rsidRPr="00397F6A" w:rsidRDefault="00AB2FAC" w:rsidP="00FD08BC">
      <w:pPr>
        <w:spacing w:after="0" w:line="276" w:lineRule="auto"/>
        <w:ind w:left="2094" w:right="567" w:firstLine="66"/>
        <w:jc w:val="both"/>
        <w:rPr>
          <w:rFonts w:ascii="Tahoma" w:hAnsi="Tahoma" w:cs="Tahoma"/>
          <w:sz w:val="20"/>
          <w:szCs w:val="20"/>
          <w:lang w:val="en-ID"/>
        </w:rPr>
      </w:pPr>
    </w:p>
    <w:p w14:paraId="0B1BCD33" w14:textId="175A35C4" w:rsidR="00260EA2" w:rsidRPr="00D55E6D" w:rsidRDefault="00D55E6D" w:rsidP="00CB36EE">
      <w:pPr>
        <w:spacing w:after="200" w:line="276" w:lineRule="auto"/>
        <w:ind w:left="567" w:right="567"/>
        <w:jc w:val="both"/>
        <w:rPr>
          <w:rFonts w:ascii="Tahoma" w:hAnsi="Tahoma" w:cs="Tahoma"/>
          <w:b/>
          <w:bCs/>
          <w:sz w:val="20"/>
          <w:szCs w:val="20"/>
        </w:rPr>
      </w:pPr>
      <w:proofErr w:type="gramStart"/>
      <w:r w:rsidRPr="00397F6A">
        <w:rPr>
          <w:rFonts w:ascii="Tahoma" w:hAnsi="Tahoma" w:cs="Tahoma"/>
          <w:b/>
          <w:bCs/>
          <w:sz w:val="20"/>
          <w:szCs w:val="20"/>
        </w:rPr>
        <w:t>Published :</w:t>
      </w:r>
      <w:proofErr w:type="gramEnd"/>
      <w:r w:rsidRPr="00397F6A">
        <w:rPr>
          <w:rFonts w:ascii="Tahoma" w:hAnsi="Tahoma" w:cs="Tahoma"/>
          <w:b/>
          <w:bCs/>
          <w:sz w:val="20"/>
          <w:szCs w:val="20"/>
        </w:rPr>
        <w:t xml:space="preserve"> </w:t>
      </w:r>
      <w:r w:rsidR="00397F6A" w:rsidRPr="00397F6A">
        <w:rPr>
          <w:rFonts w:ascii="Tahoma" w:hAnsi="Tahoma" w:cs="Tahoma"/>
          <w:b/>
          <w:bCs/>
          <w:sz w:val="20"/>
          <w:szCs w:val="20"/>
        </w:rPr>
        <w:t>30</w:t>
      </w:r>
      <w:r w:rsidRPr="00397F6A">
        <w:rPr>
          <w:rFonts w:ascii="Tahoma" w:hAnsi="Tahoma" w:cs="Tahoma"/>
          <w:b/>
          <w:bCs/>
          <w:sz w:val="20"/>
          <w:szCs w:val="20"/>
        </w:rPr>
        <w:t>-0</w:t>
      </w:r>
      <w:r w:rsidR="00397F6A" w:rsidRPr="00397F6A">
        <w:rPr>
          <w:rFonts w:ascii="Tahoma" w:hAnsi="Tahoma" w:cs="Tahoma"/>
          <w:b/>
          <w:bCs/>
          <w:sz w:val="20"/>
          <w:szCs w:val="20"/>
        </w:rPr>
        <w:t>9</w:t>
      </w:r>
      <w:r w:rsidRPr="00397F6A">
        <w:rPr>
          <w:rFonts w:ascii="Tahoma" w:hAnsi="Tahoma" w:cs="Tahoma"/>
          <w:b/>
          <w:bCs/>
          <w:sz w:val="20"/>
          <w:szCs w:val="20"/>
        </w:rPr>
        <w:t>-2025</w:t>
      </w:r>
    </w:p>
    <w:p w14:paraId="3A9FD7C8" w14:textId="628E710D" w:rsidR="00413E63" w:rsidRPr="00856949" w:rsidRDefault="006E6F52" w:rsidP="00B53C4F">
      <w:pPr>
        <w:spacing w:before="240" w:line="276" w:lineRule="auto"/>
        <w:rPr>
          <w:rFonts w:ascii="Tahoma" w:hAnsi="Tahoma" w:cs="Tahoma"/>
          <w:sz w:val="36"/>
          <w:szCs w:val="36"/>
        </w:rPr>
      </w:pPr>
      <w:proofErr w:type="spellStart"/>
      <w:r>
        <w:rPr>
          <w:rFonts w:ascii="Tahoma" w:hAnsi="Tahoma" w:cs="Tahoma"/>
          <w:sz w:val="36"/>
          <w:szCs w:val="36"/>
        </w:rPr>
        <w:t>Pendahuluan</w:t>
      </w:r>
      <w:proofErr w:type="spellEnd"/>
    </w:p>
    <w:p w14:paraId="64D7B72E" w14:textId="77777777" w:rsidR="00FD08BC" w:rsidRPr="00FD08BC" w:rsidRDefault="00FD08BC" w:rsidP="00CB36EE">
      <w:pPr>
        <w:pStyle w:val="BodyText"/>
        <w:spacing w:before="1"/>
        <w:ind w:left="686" w:right="393" w:firstLine="153"/>
        <w:jc w:val="both"/>
        <w:rPr>
          <w:rFonts w:ascii="Tahoma" w:hAnsi="Tahoma" w:cs="Tahoma"/>
          <w:sz w:val="22"/>
          <w:szCs w:val="22"/>
          <w:lang w:val="id-ID"/>
        </w:rPr>
      </w:pPr>
      <w:r w:rsidRPr="00FD08BC">
        <w:rPr>
          <w:rFonts w:ascii="Tahoma" w:hAnsi="Tahoma" w:cs="Tahoma"/>
          <w:sz w:val="22"/>
          <w:szCs w:val="22"/>
          <w:lang w:val="id-ID"/>
        </w:rPr>
        <w:t>Saat ini kebutuhan transportasi manusia semakin meningkat begitu juga mahasiswa. Seiring perkembangan zaman dan teknologi, transportasi merupakan salah satu yang mengalami peningkatan pesat [1]. Berdasarkan data Badan Pusat Statistik tahun 2021 terdapat 143.797.227 kendaraan bermotor. Jumlah ini mengalami peningkatan dari tahun sebelumnya sebesar 5,7%. Akibatnya dapat mempengaruhi konsentran udara karena tingginya polusi udara yang di hasilkan.</w:t>
      </w:r>
    </w:p>
    <w:p w14:paraId="429B5952" w14:textId="77777777" w:rsidR="00FD08BC" w:rsidRPr="00FD08BC" w:rsidRDefault="00FD08BC" w:rsidP="00CB36EE">
      <w:pPr>
        <w:pStyle w:val="BodyText"/>
        <w:spacing w:before="1"/>
        <w:ind w:left="686" w:right="393" w:firstLine="153"/>
        <w:jc w:val="both"/>
        <w:rPr>
          <w:rFonts w:ascii="Tahoma" w:hAnsi="Tahoma" w:cs="Tahoma"/>
          <w:sz w:val="22"/>
          <w:szCs w:val="22"/>
          <w:lang w:val="id-ID"/>
        </w:rPr>
      </w:pPr>
      <w:r w:rsidRPr="00FD08BC">
        <w:rPr>
          <w:rFonts w:ascii="Tahoma" w:hAnsi="Tahoma" w:cs="Tahoma"/>
          <w:sz w:val="22"/>
          <w:szCs w:val="22"/>
          <w:lang w:val="id-ID"/>
        </w:rPr>
        <w:t xml:space="preserve">Peningkatan jumlah kendaraan bermotor tersebut yang kemudian dapat memicu tingkat polusi udara, salah satu polutan paling besar yang dibuang ke dalam lingkungan adalah gas karbon monoksida [2]. Menurut Sentra Informasi Keracunan Nasional 2010 asap hasil dari buangan kendaraan bermotor tersebut berpotensi 60%-70% sebagai sumber polusi udara. Selain faktor kendaraan bermotor faktor industri menjadi penyumbang polusi udara yang berkisar 10%- 15% . Kemajuan teknologi yang telah terjadi kini mengakibatkan banyaknya pabrik-pabrik industri, yang kemudian pada proses penyebaran polutan secara langsung dari hasil emisi saling bertebaran di udara lalu kemudian dihirup [3]. </w:t>
      </w:r>
    </w:p>
    <w:p w14:paraId="5CBE710F" w14:textId="77777777" w:rsidR="00FD08BC" w:rsidRPr="00FD08BC" w:rsidRDefault="00FD08BC" w:rsidP="00CB36EE">
      <w:pPr>
        <w:pStyle w:val="BodyText"/>
        <w:spacing w:before="1"/>
        <w:ind w:left="686" w:right="393" w:firstLine="153"/>
        <w:jc w:val="both"/>
        <w:rPr>
          <w:rFonts w:ascii="Tahoma" w:hAnsi="Tahoma" w:cs="Tahoma"/>
          <w:sz w:val="22"/>
          <w:szCs w:val="22"/>
          <w:lang w:val="id-ID"/>
        </w:rPr>
      </w:pPr>
      <w:r w:rsidRPr="00FD08BC">
        <w:rPr>
          <w:rFonts w:ascii="Tahoma" w:hAnsi="Tahoma" w:cs="Tahoma"/>
          <w:sz w:val="22"/>
          <w:szCs w:val="22"/>
          <w:lang w:val="id-ID"/>
        </w:rPr>
        <w:t>Menurut laporan IQAir tahun 2022, Indonesia menjadi peringkat ke-17 negara paling berpolusi. Data yang diperoleh di Sidoarjo melalui satelit IQAir memiliki kualitas udara 110 µg/m³ dengan polutan utama PM 2.5 pada konsentrasi 39,2 µg/m³ dengan keterangan tidak baik bagi kelompok yang memiliki sensitifitas tinggi, sedangkan nilai ambang batas (NAB) PM 2.5 adalah sebanyak 65 µg/m, partikel tersebut dapat meningkat dari udara yang panas,</w:t>
      </w:r>
    </w:p>
    <w:p w14:paraId="1104373A" w14:textId="77777777" w:rsidR="00FD08BC" w:rsidRPr="00FD08BC" w:rsidRDefault="00FD08BC" w:rsidP="00CB36EE">
      <w:pPr>
        <w:pStyle w:val="BodyText"/>
        <w:spacing w:before="1"/>
        <w:ind w:left="686" w:right="393" w:firstLine="153"/>
        <w:jc w:val="both"/>
        <w:rPr>
          <w:rFonts w:ascii="Tahoma" w:hAnsi="Tahoma" w:cs="Tahoma"/>
          <w:sz w:val="22"/>
          <w:szCs w:val="22"/>
          <w:lang w:val="id-ID"/>
        </w:rPr>
      </w:pPr>
      <w:r w:rsidRPr="00FD08BC">
        <w:rPr>
          <w:rFonts w:ascii="Tahoma" w:hAnsi="Tahoma" w:cs="Tahoma"/>
          <w:sz w:val="22"/>
          <w:szCs w:val="22"/>
          <w:lang w:val="id-ID"/>
        </w:rPr>
        <w:t>kebakaran dan polusi lingkungan.</w:t>
      </w:r>
    </w:p>
    <w:p w14:paraId="69C75953" w14:textId="77777777" w:rsidR="00FD08BC" w:rsidRPr="00FD08BC" w:rsidRDefault="00FD08BC" w:rsidP="00CB36EE">
      <w:pPr>
        <w:pStyle w:val="BodyText"/>
        <w:spacing w:before="1"/>
        <w:ind w:left="686" w:right="393" w:firstLine="153"/>
        <w:jc w:val="both"/>
        <w:rPr>
          <w:rFonts w:ascii="Tahoma" w:hAnsi="Tahoma" w:cs="Tahoma"/>
          <w:sz w:val="22"/>
          <w:szCs w:val="22"/>
          <w:lang w:val="id-ID"/>
        </w:rPr>
      </w:pPr>
      <w:r w:rsidRPr="00FD08BC">
        <w:rPr>
          <w:rFonts w:ascii="Tahoma" w:hAnsi="Tahoma" w:cs="Tahoma"/>
          <w:sz w:val="22"/>
          <w:szCs w:val="22"/>
          <w:lang w:val="id-ID"/>
        </w:rPr>
        <w:t>Peraturan No. 41 tahun 1999 tentang pengendalian pencemaran udara, yaitu proses masuk atau dimasukkannya zat atau energi ke dalam udara ambien oleh kegiatan manusia. Polusi udara paling banyak dihasilkan dari emisi pabrik, mobil, kaleng aerosol dan pesawat. Selain itu asap sehari-hari seperti rokok juga merupakan polusi udara [4].</w:t>
      </w:r>
    </w:p>
    <w:p w14:paraId="1FBABA44" w14:textId="77777777" w:rsidR="00FD08BC" w:rsidRPr="00FD08BC" w:rsidRDefault="00FD08BC" w:rsidP="00CB36EE">
      <w:pPr>
        <w:pStyle w:val="BodyText"/>
        <w:spacing w:before="1"/>
        <w:ind w:left="686" w:right="393" w:firstLine="153"/>
        <w:jc w:val="both"/>
        <w:rPr>
          <w:rFonts w:ascii="Tahoma" w:hAnsi="Tahoma" w:cs="Tahoma"/>
          <w:sz w:val="22"/>
          <w:szCs w:val="22"/>
          <w:lang w:val="id-ID"/>
        </w:rPr>
      </w:pPr>
      <w:r w:rsidRPr="00FD08BC">
        <w:rPr>
          <w:rFonts w:ascii="Tahoma" w:hAnsi="Tahoma" w:cs="Tahoma"/>
          <w:sz w:val="22"/>
          <w:szCs w:val="22"/>
          <w:lang w:val="id-ID"/>
        </w:rPr>
        <w:t>Mahasiswa laki-laki memiliki kecenderungan merokok, menurut beberapa narasumber konsumsi rokok dapat menghilangkan stres. merokok merupakan gaya hidup yang banyak diminati di kalangan mahasiswa. alasan lain dimulainya kebiasaan merokok ini yaitu keinginan dalam meningkatkan kepercayaan diri, mengurangi stres, membawa kesenangan dan santai [5]. Selain itu merokok juga bisa menimbulkan berbagai penyakit yang berisiko baik lokal maupun sistemik. Di dalam rokok terdapat bahan kimia dengan tingkat bahaya yang tinggi seperti nikotin, tar dan karbon monoksida [6].</w:t>
      </w:r>
    </w:p>
    <w:p w14:paraId="598898DF" w14:textId="77777777" w:rsidR="00FD08BC" w:rsidRPr="00FD08BC" w:rsidRDefault="00FD08BC" w:rsidP="00CB36EE">
      <w:pPr>
        <w:pStyle w:val="BodyText"/>
        <w:spacing w:before="1"/>
        <w:ind w:left="686" w:right="393" w:firstLine="153"/>
        <w:jc w:val="both"/>
        <w:rPr>
          <w:rFonts w:ascii="Tahoma" w:hAnsi="Tahoma" w:cs="Tahoma"/>
          <w:sz w:val="22"/>
          <w:szCs w:val="22"/>
          <w:lang w:val="id-ID"/>
        </w:rPr>
      </w:pPr>
      <w:r w:rsidRPr="00FD08BC">
        <w:rPr>
          <w:rFonts w:ascii="Tahoma" w:hAnsi="Tahoma" w:cs="Tahoma"/>
          <w:sz w:val="22"/>
          <w:szCs w:val="22"/>
          <w:lang w:val="id-ID"/>
        </w:rPr>
        <w:t xml:space="preserve">Fakultas Ilmu Kesehatan Universitas Muhammadiyah Sidoarjo terletak di Jl. Raya Lebo No.4, Rame, Pilang, Kec. Wonoayu, Kabupaten Sidoarjo, Jawa Timur. Fakultas kesehatan melewati pasar dan 4 sektor industri yaitu PT Aneka Kakao, PT. Golden Step Indonesia, PT. Bina obor, PT. Rukun Mitra </w:t>
      </w:r>
      <w:r w:rsidRPr="00FD08BC">
        <w:rPr>
          <w:rFonts w:ascii="Tahoma" w:hAnsi="Tahoma" w:cs="Tahoma"/>
          <w:sz w:val="22"/>
          <w:szCs w:val="22"/>
          <w:lang w:val="id-ID"/>
        </w:rPr>
        <w:lastRenderedPageBreak/>
        <w:t>Sejati. Segala hasil kegiatan industri seperti bahan kimia, debu, gas dan asap yang ditimbulkan memiliki tingkat polutan udara yang signifikan [7]. Sebagian besar mahasiswa Fakultas Ilmu Kesehatan juga merupakan pengendara motor sehingga memungkinkan bagi mahasiswa mendapatkan paparan karbon monoksida dari waktu yang dihabiskan pada perjalanan menuju ke kampus.</w:t>
      </w:r>
    </w:p>
    <w:p w14:paraId="685D7881" w14:textId="77777777" w:rsidR="00FD08BC" w:rsidRPr="00FD08BC" w:rsidRDefault="00FD08BC" w:rsidP="00CB36EE">
      <w:pPr>
        <w:pStyle w:val="BodyText"/>
        <w:spacing w:before="1"/>
        <w:ind w:left="686" w:right="393" w:firstLine="153"/>
        <w:jc w:val="both"/>
        <w:rPr>
          <w:rFonts w:ascii="Tahoma" w:hAnsi="Tahoma" w:cs="Tahoma"/>
          <w:sz w:val="22"/>
          <w:szCs w:val="22"/>
          <w:lang w:val="id-ID"/>
        </w:rPr>
      </w:pPr>
      <w:r w:rsidRPr="00FD08BC">
        <w:rPr>
          <w:rFonts w:ascii="Tahoma" w:hAnsi="Tahoma" w:cs="Tahoma"/>
          <w:sz w:val="22"/>
          <w:szCs w:val="22"/>
          <w:lang w:val="id-ID"/>
        </w:rPr>
        <w:t>Karbon monoksida (CO) adalah unsur gas yang tidak mempunyai warna, rasa serta bau. Beberapa dari karbon monoksida ditemukan dari gas buangan hasil pembakaran dari bahan bakar fosil. Namun sumber paling besar CO yakni kendaraan bermotor</w:t>
      </w:r>
      <w:r w:rsidRPr="00FD08BC">
        <w:rPr>
          <w:rFonts w:ascii="Tahoma" w:hAnsi="Tahoma" w:cs="Tahoma"/>
          <w:lang w:val="id-ID"/>
        </w:rPr>
        <w:t xml:space="preserve"> </w:t>
      </w:r>
      <w:r w:rsidRPr="00FD08BC">
        <w:rPr>
          <w:rFonts w:ascii="Tahoma" w:hAnsi="Tahoma" w:cs="Tahoma"/>
          <w:sz w:val="22"/>
          <w:szCs w:val="22"/>
          <w:lang w:val="id-ID"/>
        </w:rPr>
        <w:t>kurang lebihnya sebesar 50%. Di estimasikan mendekati 60 juta ton pertahun. Sehingga sangat berpengaruh pada para pekerja yang terpapar CO di tempat kerja yang mengakibatkan stres pada pernafasan hingga kematian [8]. Menurut Peraturan dari Menteri kesehatan No. 70 tahun 2016 standar normal kadar karboksihemoglobin tidak lebih dari 3,5%.</w:t>
      </w:r>
    </w:p>
    <w:p w14:paraId="64E4D05E" w14:textId="77777777" w:rsidR="00FD08BC" w:rsidRPr="00FD08BC" w:rsidRDefault="00FD08BC" w:rsidP="00CB36EE">
      <w:pPr>
        <w:pStyle w:val="BodyText"/>
        <w:spacing w:before="1"/>
        <w:ind w:left="686" w:right="393" w:firstLine="153"/>
        <w:jc w:val="both"/>
        <w:rPr>
          <w:rFonts w:ascii="Tahoma" w:hAnsi="Tahoma" w:cs="Tahoma"/>
          <w:sz w:val="22"/>
          <w:szCs w:val="22"/>
          <w:lang w:val="id-ID"/>
        </w:rPr>
      </w:pPr>
      <w:r w:rsidRPr="00FD08BC">
        <w:rPr>
          <w:rFonts w:ascii="Tahoma" w:hAnsi="Tahoma" w:cs="Tahoma"/>
          <w:sz w:val="22"/>
          <w:szCs w:val="22"/>
          <w:lang w:val="id-ID"/>
        </w:rPr>
        <w:t>Proses terbentuknya karboksihemoglobin berawal dari gas karbon monoksida yang masuk melalui inhalasi ke paru-paru dan mengalir ke arah alveoli kemudian menyebar lewat peredaran darah. Karbon monoksida ini memiliki kemampuan dalam keterikatan hemoglobin, oksigen yang diangkut oleh pigmen dari eritrosit dan mendistribusikannya ke seluruh tubuh sehingga menciptakan bentuk COHb yang 200-300 kali lebih konstan daripada oksihemoglobin (HbO₂). COHb memiliki dekomposisi yang relatif lambat sehingga kemampuan molekul sel pigmen dalam menjalankan perannya terhambat. Ini sehingga terjadi hambatan pada kinerja molekul sel pigmen tersebut dalam fungsinya, pada kondisi tersebut dapat berakibat serius hingga mematikan karena bisa menyebabkan terjadinya keracunan atau bahkan kematian[9].</w:t>
      </w:r>
    </w:p>
    <w:p w14:paraId="391A8861" w14:textId="77777777" w:rsidR="00FD08BC" w:rsidRPr="00FD08BC" w:rsidRDefault="00FD08BC" w:rsidP="00CB36EE">
      <w:pPr>
        <w:pStyle w:val="BodyText"/>
        <w:spacing w:before="1"/>
        <w:ind w:left="686" w:right="393" w:firstLine="153"/>
        <w:jc w:val="both"/>
        <w:rPr>
          <w:rFonts w:ascii="Tahoma" w:hAnsi="Tahoma" w:cs="Tahoma"/>
          <w:lang w:val="id-ID"/>
        </w:rPr>
      </w:pPr>
      <w:r w:rsidRPr="00FD08BC">
        <w:rPr>
          <w:rFonts w:ascii="Tahoma" w:hAnsi="Tahoma" w:cs="Tahoma"/>
          <w:sz w:val="22"/>
          <w:szCs w:val="22"/>
          <w:lang w:val="id-ID"/>
        </w:rPr>
        <w:t>Penelitian ini bertujuan untuk mengetahui jumlah dan pengaruh kadar karboksihemoglobin (COHb) antara jarak tempuh dan kebiasaan merokok pada mahasiswa laki-laki Fakultas Ilmu Kesehatan Universitas Muhammadiyah Sidoarjo.</w:t>
      </w:r>
    </w:p>
    <w:p w14:paraId="2DC74056" w14:textId="77777777" w:rsidR="006E6F52" w:rsidRPr="00FD08BC" w:rsidRDefault="006E6F52" w:rsidP="006E6F52">
      <w:pPr>
        <w:pStyle w:val="BodyText"/>
        <w:spacing w:before="1"/>
        <w:ind w:left="686" w:right="393" w:firstLine="153"/>
        <w:jc w:val="both"/>
        <w:rPr>
          <w:lang w:val="id-ID"/>
        </w:rPr>
      </w:pPr>
    </w:p>
    <w:p w14:paraId="0F9019AB" w14:textId="02C155CA" w:rsidR="00CA7B06" w:rsidRPr="00FD08BC" w:rsidRDefault="006E6F52" w:rsidP="00CA7B06">
      <w:pPr>
        <w:spacing w:after="0" w:line="360" w:lineRule="auto"/>
        <w:jc w:val="both"/>
        <w:rPr>
          <w:rFonts w:ascii="Tahoma" w:hAnsi="Tahoma" w:cs="Tahoma"/>
          <w:lang w:val="id-ID"/>
        </w:rPr>
      </w:pPr>
      <w:r w:rsidRPr="00FD08BC">
        <w:rPr>
          <w:rFonts w:ascii="Tahoma" w:hAnsi="Tahoma" w:cs="Tahoma"/>
          <w:sz w:val="36"/>
          <w:szCs w:val="36"/>
          <w:lang w:val="id-ID"/>
        </w:rPr>
        <w:t>Metode</w:t>
      </w:r>
    </w:p>
    <w:p w14:paraId="05D64C5D" w14:textId="77777777" w:rsidR="00FD08BC" w:rsidRPr="00FD08BC" w:rsidRDefault="00FD08BC" w:rsidP="00FD08BC">
      <w:pPr>
        <w:spacing w:after="0" w:line="360" w:lineRule="auto"/>
        <w:jc w:val="both"/>
        <w:rPr>
          <w:rFonts w:ascii="Tahoma" w:eastAsia="Times New Roman" w:hAnsi="Tahoma" w:cs="Tahoma"/>
          <w:lang w:val="id-ID"/>
        </w:rPr>
      </w:pPr>
      <w:r w:rsidRPr="00FD08BC">
        <w:rPr>
          <w:rFonts w:ascii="Tahoma" w:eastAsia="Times New Roman" w:hAnsi="Tahoma" w:cs="Tahoma"/>
          <w:lang w:val="id-ID"/>
        </w:rPr>
        <w:t xml:space="preserve">Judul artikel, nama penulis (tanpa gelar akademis), afiliasi dan alamat afiliasi penulis ditulis rata tengah pada halaman pertama di bawah judul artikel. Jarak antar baris antara judul dan nama  penulis adalah 2 spasi, sedangkan jarak antara alamat afiliasi penulis dan judul abstrak adalah 1 spasi. Kata kunci harus dituliskan di bawah teks abstrak untuk masing-masing bahasa, disusun urut abjad dan dipisahkan oleh tanda titik koma dengan jumlah kata 3-5 kata. Untuk artikel yang ditulis dalam bahasa Indonesia, terjemahan judul dalam bahasa Inggris dituliskan di bagian awal teks abstrak berbahasa Inggris (lihat contoh di atas). </w:t>
      </w:r>
    </w:p>
    <w:p w14:paraId="093C481B" w14:textId="77777777" w:rsidR="00FD08BC" w:rsidRPr="00FD08BC" w:rsidRDefault="00FD08BC" w:rsidP="00FD08BC">
      <w:pPr>
        <w:spacing w:after="0" w:line="360" w:lineRule="auto"/>
        <w:jc w:val="both"/>
        <w:rPr>
          <w:rFonts w:ascii="Tahoma" w:eastAsia="Times New Roman" w:hAnsi="Tahoma" w:cs="Tahoma"/>
          <w:lang w:val="id-ID"/>
        </w:rPr>
      </w:pPr>
      <w:r w:rsidRPr="00FD08BC">
        <w:rPr>
          <w:rFonts w:ascii="Tahoma" w:eastAsia="Times New Roman" w:hAnsi="Tahoma" w:cs="Tahoma"/>
          <w:lang w:val="id-ID"/>
        </w:rPr>
        <w:lastRenderedPageBreak/>
        <w:t xml:space="preserve">Penulis penanggung jawab atau penulis korespondensi atau </w:t>
      </w:r>
      <w:r w:rsidRPr="00FD08BC">
        <w:rPr>
          <w:rFonts w:ascii="Tahoma" w:eastAsia="Times New Roman" w:hAnsi="Tahoma" w:cs="Tahoma"/>
          <w:i/>
          <w:lang w:val="id-ID"/>
        </w:rPr>
        <w:t>corresponding author</w:t>
      </w:r>
      <w:r w:rsidRPr="00FD08BC">
        <w:rPr>
          <w:rFonts w:ascii="Tahoma" w:eastAsia="Times New Roman" w:hAnsi="Tahoma" w:cs="Tahoma"/>
          <w:lang w:val="id-ID"/>
        </w:rPr>
        <w:t xml:space="preserve"> harus ditandai dengan tanda </w:t>
      </w:r>
      <w:r w:rsidRPr="00FD08BC">
        <w:rPr>
          <w:rFonts w:ascii="Tahoma" w:eastAsia="Times New Roman" w:hAnsi="Tahoma" w:cs="Tahoma"/>
          <w:i/>
          <w:lang w:val="id-ID"/>
        </w:rPr>
        <w:t>asterisk</w:t>
      </w:r>
      <w:r w:rsidRPr="00FD08BC">
        <w:rPr>
          <w:rFonts w:ascii="Tahoma" w:eastAsia="Times New Roman" w:hAnsi="Tahoma" w:cs="Tahoma"/>
          <w:lang w:val="id-ID"/>
        </w:rPr>
        <w:t xml:space="preserve"> diikuti tanda koma “*)”. Di bagian kiri bawah halaman pertama harus dituliskan tanda Penulis Korespondensi atau </w:t>
      </w:r>
      <w:r w:rsidRPr="00FD08BC">
        <w:rPr>
          <w:rFonts w:ascii="Tahoma" w:eastAsia="Times New Roman" w:hAnsi="Tahoma" w:cs="Tahoma"/>
          <w:i/>
          <w:lang w:val="id-ID"/>
        </w:rPr>
        <w:t>Corresponding Author</w:t>
      </w:r>
      <w:r w:rsidRPr="00FD08BC">
        <w:rPr>
          <w:rFonts w:ascii="Tahoma" w:eastAsia="Times New Roman" w:hAnsi="Tahoma" w:cs="Tahoma"/>
          <w:lang w:val="id-ID"/>
        </w:rPr>
        <w:t xml:space="preserve"> dan dituliskan pula alamat emailnya (lihat contoh). Komunikasi tentang revisi artikel dan keputusan akhir hanya akan disampaikan melalui email penulis korespondensi.</w:t>
      </w:r>
    </w:p>
    <w:p w14:paraId="68A6EFC0" w14:textId="77777777" w:rsidR="00FD08BC" w:rsidRPr="00FD08BC" w:rsidRDefault="00FD08BC" w:rsidP="00FD08BC">
      <w:pPr>
        <w:spacing w:after="0" w:line="360" w:lineRule="auto"/>
        <w:jc w:val="both"/>
        <w:rPr>
          <w:rFonts w:ascii="Tahoma" w:eastAsia="Times New Roman" w:hAnsi="Tahoma" w:cs="Tahoma"/>
          <w:lang w:val="id-ID"/>
        </w:rPr>
      </w:pPr>
    </w:p>
    <w:p w14:paraId="67487E93" w14:textId="77777777" w:rsidR="00FD08BC" w:rsidRPr="00FD08BC" w:rsidRDefault="00FD08BC" w:rsidP="00FD08BC">
      <w:pPr>
        <w:spacing w:after="0" w:line="360" w:lineRule="auto"/>
        <w:jc w:val="both"/>
        <w:rPr>
          <w:rFonts w:ascii="Tahoma" w:eastAsia="Times New Roman" w:hAnsi="Tahoma" w:cs="Tahoma"/>
          <w:lang w:val="id-ID"/>
        </w:rPr>
      </w:pPr>
      <w:r w:rsidRPr="00FD08BC">
        <w:rPr>
          <w:rFonts w:ascii="Tahoma" w:eastAsia="Times New Roman" w:hAnsi="Tahoma" w:cs="Tahoma"/>
          <w:lang w:val="id-ID"/>
        </w:rPr>
        <w:t>Penelitian ini menggunakan penelitian kuantitatif dengan desain experimental cross sectional, Populasi yang digunakan dalam penelitian ini adalah seluruh mahasiswa laki-laki Fakultas Ilmu Kesehatan Universitas Muhammadiyah Sidoarjo yang berjumlah 40 orang dan sampel yang digunakan dalam penelitian ini berjumlah 32 sampel darah vena, dengan kriteria inklusi responden merupakan mahasiswa laki-laki Fakultas Ilmu Kesehatan Universitas Muhammadiyah Sidoarjo yang menggunakan kendaraan bermotor, dan kriteria ekslusi responden berkendara tidak lebih dari 15km. Tempat penelitian yang digunakan yakni di laboratorium Biologi Molekular dan laboratorium Farmakologi Teknologi Laboratorium Medis Fakultas Ilmu Kesehatan Universitas Muhammadiyah Sidoarjo di bulan Juli-Agustus 2023.</w:t>
      </w:r>
    </w:p>
    <w:p w14:paraId="632CC7D5" w14:textId="77777777" w:rsidR="00FD08BC" w:rsidRPr="00FD08BC" w:rsidRDefault="00FD08BC" w:rsidP="00FD08BC">
      <w:pPr>
        <w:spacing w:after="0" w:line="360" w:lineRule="auto"/>
        <w:jc w:val="both"/>
        <w:rPr>
          <w:rFonts w:ascii="Tahoma" w:eastAsia="Times New Roman" w:hAnsi="Tahoma" w:cs="Tahoma"/>
          <w:lang w:val="id-ID"/>
        </w:rPr>
      </w:pPr>
      <w:r w:rsidRPr="00FD08BC">
        <w:rPr>
          <w:rFonts w:ascii="Tahoma" w:eastAsia="Times New Roman" w:hAnsi="Tahoma" w:cs="Tahoma"/>
          <w:lang w:val="id-ID"/>
        </w:rPr>
        <w:t xml:space="preserve">Alat yang digunakan dalam penelitian ini adalah Tourniquet, Spuit, Needle, Tabung vacutainer K₃EDTA (ungu), </w:t>
      </w:r>
      <w:r w:rsidRPr="00FD08BC">
        <w:rPr>
          <w:rFonts w:ascii="Tahoma" w:eastAsia="Times New Roman" w:hAnsi="Tahoma" w:cs="Tahoma"/>
          <w:i/>
          <w:iCs/>
          <w:lang w:val="id-ID"/>
        </w:rPr>
        <w:t>Ice box</w:t>
      </w:r>
      <w:r w:rsidRPr="00FD08BC">
        <w:rPr>
          <w:rFonts w:ascii="Tahoma" w:eastAsia="Times New Roman" w:hAnsi="Tahoma" w:cs="Tahoma"/>
          <w:lang w:val="id-ID"/>
        </w:rPr>
        <w:t xml:space="preserve">, </w:t>
      </w:r>
      <w:r w:rsidRPr="00FD08BC">
        <w:rPr>
          <w:rFonts w:ascii="Tahoma" w:eastAsia="Times New Roman" w:hAnsi="Tahoma" w:cs="Tahoma"/>
          <w:i/>
          <w:iCs/>
          <w:lang w:val="id-ID"/>
        </w:rPr>
        <w:t>Alcohol swipe</w:t>
      </w:r>
      <w:r w:rsidRPr="00FD08BC">
        <w:rPr>
          <w:rFonts w:ascii="Tahoma" w:eastAsia="Times New Roman" w:hAnsi="Tahoma" w:cs="Tahoma"/>
          <w:lang w:val="id-ID"/>
        </w:rPr>
        <w:t>, Plester, Micropipet (10 μl -100 μl), Yellow tip, Pipet ukur (5 mL), Timbangan analitik digital, Blub, Kuvet 2 mL, labu Erlenmeyer, Spektrofotometer UV-Visible double beam evolution 201 thermo scientific, Spatula, Rak tabung, Tabung Reaksi (5 mL). Adapun bahan yang digunakan pada penelitian ini adalah whole blood, aquades, ammonia 0,1%, sodium dithionite (Na₂S₂O₄).</w:t>
      </w:r>
    </w:p>
    <w:p w14:paraId="47FB2EF0" w14:textId="77777777" w:rsidR="00FD08BC" w:rsidRPr="00FD08BC" w:rsidRDefault="00FD08BC" w:rsidP="00FD08BC">
      <w:pPr>
        <w:spacing w:after="0" w:line="360" w:lineRule="auto"/>
        <w:jc w:val="both"/>
        <w:rPr>
          <w:rFonts w:ascii="Tahoma" w:eastAsia="Times New Roman" w:hAnsi="Tahoma" w:cs="Tahoma"/>
          <w:lang w:val="id-ID"/>
        </w:rPr>
      </w:pPr>
      <w:r w:rsidRPr="00FD08BC">
        <w:rPr>
          <w:rFonts w:ascii="Tahoma" w:eastAsia="Times New Roman" w:hAnsi="Tahoma" w:cs="Tahoma"/>
          <w:lang w:val="id-ID"/>
        </w:rPr>
        <w:t>Tahapan pertama pengambilan sampel darah vena dengan menggunakan teknik makro sampling sebanyak 3cc yang kemudian dimasukkan ke dalam tabung ungu dan dihomogenkan.</w:t>
      </w:r>
    </w:p>
    <w:p w14:paraId="0A4490FF" w14:textId="77777777" w:rsidR="00FD08BC" w:rsidRPr="00FD08BC" w:rsidRDefault="00FD08BC" w:rsidP="00FD08BC">
      <w:pPr>
        <w:spacing w:after="0" w:line="360" w:lineRule="auto"/>
        <w:jc w:val="both"/>
        <w:rPr>
          <w:rFonts w:ascii="Tahoma" w:eastAsia="Times New Roman" w:hAnsi="Tahoma" w:cs="Tahoma"/>
          <w:lang w:val="id-ID"/>
        </w:rPr>
      </w:pPr>
      <w:r w:rsidRPr="00FD08BC">
        <w:rPr>
          <w:rFonts w:ascii="Tahoma" w:eastAsia="Times New Roman" w:hAnsi="Tahoma" w:cs="Tahoma"/>
          <w:lang w:val="id-ID"/>
        </w:rPr>
        <w:t>Tahapan pembuatan standar dilakukan dengan menyiapkan larutan ammonia 0,1% sebanyak 20 mL kemudian dimasukkan ke dalam labu erlenmeyer dan ditambahkan sodium dithionite (Na₂S₂O₄) sebanyak 20 mg lalu dihomogenkan selanjutnya dipindahkan ke kuvet untuk di ukur absorbansinya menggunakan alat Spektrofotometer UV-Vis pada gelombang 276,51nm.</w:t>
      </w:r>
    </w:p>
    <w:p w14:paraId="037B3805" w14:textId="77777777" w:rsidR="00FD08BC" w:rsidRPr="00FD08BC" w:rsidRDefault="00FD08BC" w:rsidP="00FD08BC">
      <w:pPr>
        <w:spacing w:after="0" w:line="360" w:lineRule="auto"/>
        <w:jc w:val="both"/>
        <w:rPr>
          <w:rFonts w:ascii="Tahoma" w:eastAsia="Times New Roman" w:hAnsi="Tahoma" w:cs="Tahoma"/>
          <w:lang w:val="id-ID"/>
        </w:rPr>
      </w:pPr>
      <w:r w:rsidRPr="00FD08BC">
        <w:rPr>
          <w:rFonts w:ascii="Tahoma" w:eastAsia="Times New Roman" w:hAnsi="Tahoma" w:cs="Tahoma"/>
          <w:lang w:val="id-ID"/>
        </w:rPr>
        <w:lastRenderedPageBreak/>
        <w:t>Tahapan pembuatan sampel disiapkan tabung reaksi dengan ukuran 5 mL yang diberi label (Reagen sampel). Kemudian disiapkan larutan ammonia 0,1% sebanyak 20 mL kemudian dimasukkan ke dalam labu erlenmeyer, lalu sampel whole blood diambil sebanyak 10 μl dimasukkan ke dalam labu erlenmeyer dengan menggunakan micropipet kemudian dipindahkan ke dalam tabung reaksi sebanyak 4 mL dan ditambahkan sodium dithionite (Na₂S₂O₄) sebanyak 20 mg kemudian dihomogenkan dan di inkubasi selama 8 menit.</w:t>
      </w:r>
    </w:p>
    <w:p w14:paraId="2920BFD4" w14:textId="77777777" w:rsidR="00FD08BC" w:rsidRPr="00FD08BC" w:rsidRDefault="00FD08BC" w:rsidP="00FD08BC">
      <w:pPr>
        <w:spacing w:after="0" w:line="360" w:lineRule="auto"/>
        <w:jc w:val="both"/>
        <w:rPr>
          <w:rFonts w:ascii="Tahoma" w:eastAsia="Times New Roman" w:hAnsi="Tahoma" w:cs="Tahoma"/>
          <w:lang w:val="id-ID"/>
        </w:rPr>
      </w:pPr>
      <w:r w:rsidRPr="00FD08BC">
        <w:rPr>
          <w:rFonts w:ascii="Tahoma" w:eastAsia="Times New Roman" w:hAnsi="Tahoma" w:cs="Tahoma"/>
          <w:lang w:val="id-ID"/>
        </w:rPr>
        <w:t>Sampel kemudian dimasukkan ke dalam kuvet dan dibaca menggunakan alat Spektrofotometer UV-Visible dengan panjang gelombang 276,51nm. Hasil yang didapatkan kemudian dihitung menggunakan rumus berikut [10]:</w:t>
      </w:r>
    </w:p>
    <w:p w14:paraId="686C01B4" w14:textId="688D6904" w:rsidR="00FD08BC" w:rsidRPr="00FD08BC" w:rsidRDefault="00FD08BC" w:rsidP="00FD08BC">
      <w:pPr>
        <w:spacing w:after="0" w:line="360" w:lineRule="auto"/>
        <w:jc w:val="both"/>
        <w:rPr>
          <w:rFonts w:ascii="Tahoma" w:eastAsia="Times New Roman" w:hAnsi="Tahoma" w:cs="Tahoma"/>
          <w:lang w:val="id-ID"/>
        </w:rPr>
      </w:pPr>
      <w:r w:rsidRPr="00FD08BC">
        <w:rPr>
          <w:rFonts w:ascii="Tahoma" w:eastAsia="Times New Roman" w:hAnsi="Tahoma" w:cs="Tahoma"/>
          <w:lang w:val="id-ID"/>
        </w:rPr>
        <w:t xml:space="preserve">COHb = </w:t>
      </w:r>
      <m:oMath>
        <m:f>
          <m:fPr>
            <m:ctrlPr>
              <w:rPr>
                <w:rFonts w:ascii="Cambria Math" w:eastAsia="Times New Roman" w:hAnsi="Cambria Math" w:cs="Tahoma"/>
                <w:i/>
                <w:lang w:val="id-ID"/>
              </w:rPr>
            </m:ctrlPr>
          </m:fPr>
          <m:num>
            <m:r>
              <w:rPr>
                <w:rFonts w:ascii="Cambria Math" w:eastAsia="Times New Roman" w:hAnsi="Cambria Math" w:cs="Tahoma"/>
                <w:lang w:val="id-ID"/>
              </w:rPr>
              <m:t>∆A</m:t>
            </m:r>
          </m:num>
          <m:den>
            <m:r>
              <w:rPr>
                <w:rFonts w:ascii="Cambria Math" w:eastAsia="Times New Roman" w:hAnsi="Cambria Math" w:cs="Tahoma"/>
                <w:lang w:val="id-ID"/>
              </w:rPr>
              <m:t>∆arHb</m:t>
            </m:r>
          </m:den>
        </m:f>
        <m:r>
          <w:rPr>
            <w:rFonts w:ascii="Cambria Math" w:eastAsia="Times New Roman" w:hAnsi="Cambria Math" w:cs="Tahoma"/>
            <w:lang w:val="id-ID"/>
          </w:rPr>
          <m:t xml:space="preserve"> x 6,08%</m:t>
        </m:r>
      </m:oMath>
    </w:p>
    <w:p w14:paraId="128A407E" w14:textId="77777777" w:rsidR="00FD08BC" w:rsidRPr="00FD08BC" w:rsidRDefault="00FD08BC" w:rsidP="00FD08BC">
      <w:pPr>
        <w:spacing w:after="0" w:line="360" w:lineRule="auto"/>
        <w:jc w:val="both"/>
        <w:rPr>
          <w:rFonts w:ascii="Tahoma" w:eastAsia="Times New Roman" w:hAnsi="Tahoma" w:cs="Tahoma"/>
          <w:lang w:val="id-ID"/>
        </w:rPr>
      </w:pPr>
    </w:p>
    <w:p w14:paraId="5CD8DD0A" w14:textId="77777777" w:rsidR="00FD08BC" w:rsidRPr="00FD08BC" w:rsidRDefault="00FD08BC" w:rsidP="00FD08BC">
      <w:pPr>
        <w:spacing w:after="0" w:line="360" w:lineRule="auto"/>
        <w:jc w:val="both"/>
        <w:rPr>
          <w:rFonts w:ascii="Tahoma" w:eastAsia="Times New Roman" w:hAnsi="Tahoma" w:cs="Tahoma"/>
          <w:lang w:val="id-ID"/>
        </w:rPr>
      </w:pPr>
      <w:r w:rsidRPr="00FD08BC">
        <w:rPr>
          <w:rFonts w:ascii="Tahoma" w:eastAsia="Times New Roman" w:hAnsi="Tahoma" w:cs="Tahoma"/>
          <w:lang w:val="id-ID"/>
        </w:rPr>
        <w:t>Keterangan :</w:t>
      </w:r>
    </w:p>
    <w:p w14:paraId="06A4BC7A" w14:textId="77777777" w:rsidR="00FD08BC" w:rsidRPr="00FD08BC" w:rsidRDefault="00FD08BC" w:rsidP="00FD08BC">
      <w:pPr>
        <w:spacing w:after="0" w:line="360" w:lineRule="auto"/>
        <w:jc w:val="both"/>
        <w:rPr>
          <w:rFonts w:ascii="Tahoma" w:eastAsia="Times New Roman" w:hAnsi="Tahoma" w:cs="Tahoma"/>
          <w:lang w:val="id-ID"/>
        </w:rPr>
      </w:pPr>
      <w:r w:rsidRPr="00FD08BC">
        <w:rPr>
          <w:rFonts w:ascii="Tahoma" w:eastAsia="Times New Roman" w:hAnsi="Tahoma" w:cs="Tahoma"/>
          <w:lang w:val="id-ID"/>
        </w:rPr>
        <w:t xml:space="preserve">COHb : Kadar Karboksihemoglobin </w:t>
      </w:r>
    </w:p>
    <w:p w14:paraId="78DF40C0" w14:textId="77777777" w:rsidR="00FD08BC" w:rsidRPr="00FD08BC" w:rsidRDefault="00FD08BC" w:rsidP="00FD08BC">
      <w:pPr>
        <w:spacing w:after="0" w:line="360" w:lineRule="auto"/>
        <w:jc w:val="both"/>
        <w:rPr>
          <w:rFonts w:ascii="Tahoma" w:eastAsia="Times New Roman" w:hAnsi="Tahoma" w:cs="Tahoma"/>
          <w:lang w:val="id-ID"/>
        </w:rPr>
      </w:pPr>
      <w:r w:rsidRPr="00FD08BC">
        <w:rPr>
          <w:rFonts w:ascii="Tahoma" w:eastAsia="Times New Roman" w:hAnsi="Tahoma" w:cs="Tahoma"/>
          <w:lang w:val="id-ID"/>
        </w:rPr>
        <w:t xml:space="preserve">ΔA      : Absorbansi standart </w:t>
      </w:r>
    </w:p>
    <w:p w14:paraId="27C3FAF1" w14:textId="77777777" w:rsidR="00FD08BC" w:rsidRPr="00FD08BC" w:rsidRDefault="00FD08BC" w:rsidP="00FD08BC">
      <w:pPr>
        <w:spacing w:after="0" w:line="360" w:lineRule="auto"/>
        <w:jc w:val="both"/>
        <w:rPr>
          <w:rFonts w:ascii="Tahoma" w:eastAsia="Times New Roman" w:hAnsi="Tahoma" w:cs="Tahoma"/>
          <w:lang w:val="id-ID"/>
        </w:rPr>
      </w:pPr>
      <w:r w:rsidRPr="00FD08BC">
        <w:rPr>
          <w:rFonts w:ascii="Tahoma" w:eastAsia="Times New Roman" w:hAnsi="Tahoma" w:cs="Tahoma"/>
          <w:lang w:val="id-ID"/>
        </w:rPr>
        <w:t xml:space="preserve">ΔarHb : Absorbansi sampel </w:t>
      </w:r>
    </w:p>
    <w:p w14:paraId="247EA653" w14:textId="77777777" w:rsidR="00FD08BC" w:rsidRPr="00FD08BC" w:rsidRDefault="00FD08BC" w:rsidP="00FD08BC">
      <w:pPr>
        <w:spacing w:after="0" w:line="360" w:lineRule="auto"/>
        <w:jc w:val="both"/>
        <w:rPr>
          <w:rFonts w:ascii="Tahoma" w:eastAsia="Times New Roman" w:hAnsi="Tahoma" w:cs="Tahoma"/>
          <w:lang w:val="id-ID"/>
        </w:rPr>
      </w:pPr>
      <w:r w:rsidRPr="00FD08BC">
        <w:rPr>
          <w:rFonts w:ascii="Tahoma" w:eastAsia="Times New Roman" w:hAnsi="Tahoma" w:cs="Tahoma"/>
          <w:lang w:val="id-ID"/>
        </w:rPr>
        <w:t>6,08% : Faktor konversi persen saturasi CO didalam Hb</w:t>
      </w:r>
    </w:p>
    <w:p w14:paraId="29BF8F87" w14:textId="77777777" w:rsidR="00FD08BC" w:rsidRPr="00FD08BC" w:rsidRDefault="00FD08BC" w:rsidP="00FD08BC">
      <w:pPr>
        <w:spacing w:after="0" w:line="360" w:lineRule="auto"/>
        <w:jc w:val="both"/>
        <w:rPr>
          <w:rFonts w:ascii="Tahoma" w:eastAsia="Times New Roman" w:hAnsi="Tahoma" w:cs="Tahoma"/>
          <w:lang w:val="id-ID"/>
        </w:rPr>
      </w:pPr>
    </w:p>
    <w:p w14:paraId="34F1EB8F" w14:textId="77777777" w:rsidR="00FD08BC" w:rsidRPr="00FD08BC" w:rsidRDefault="00FD08BC" w:rsidP="00FD08BC">
      <w:pPr>
        <w:spacing w:after="0" w:line="360" w:lineRule="auto"/>
        <w:jc w:val="both"/>
        <w:rPr>
          <w:rFonts w:ascii="Tahoma" w:eastAsia="Times New Roman" w:hAnsi="Tahoma" w:cs="Tahoma"/>
          <w:lang w:val="id-ID"/>
        </w:rPr>
      </w:pPr>
      <w:r w:rsidRPr="00FD08BC">
        <w:rPr>
          <w:rFonts w:ascii="Tahoma" w:eastAsia="Times New Roman" w:hAnsi="Tahoma" w:cs="Tahoma"/>
          <w:lang w:val="id-ID"/>
        </w:rPr>
        <w:t>Hasil yang keluar kemudian diolah menggunakan aplikasi statistik SPSS 25.</w:t>
      </w:r>
    </w:p>
    <w:p w14:paraId="3FE6ABA9" w14:textId="77777777" w:rsidR="00FD08BC" w:rsidRPr="00FD08BC" w:rsidRDefault="00FD08BC" w:rsidP="00FD08BC">
      <w:pPr>
        <w:spacing w:after="0" w:line="360" w:lineRule="auto"/>
        <w:jc w:val="both"/>
        <w:rPr>
          <w:rFonts w:ascii="Tahoma" w:eastAsia="Times New Roman" w:hAnsi="Tahoma" w:cs="Tahoma"/>
          <w:lang w:val="id-ID"/>
        </w:rPr>
      </w:pPr>
      <w:r w:rsidRPr="00FD08BC">
        <w:rPr>
          <w:rFonts w:ascii="Tahoma" w:eastAsia="Times New Roman" w:hAnsi="Tahoma" w:cs="Tahoma"/>
          <w:lang w:val="id-ID"/>
        </w:rPr>
        <w:t>Ethical Clearance yang digunakan dalam penelitian ini menggunakan Ethical Clearance untuk penanganan sampel darah manusia dari vena sesuai dengan kriteria inklusi yang diperoleh dari Stikes Ngudia Husada Madura dan telah dinyatakan layak etik dengan Nomor 1855/KEPK/STIKES-NHM/EC/VII/2023.</w:t>
      </w:r>
    </w:p>
    <w:p w14:paraId="4EE8CBF4" w14:textId="7B246E24" w:rsidR="00CA7B06" w:rsidRPr="00FD08BC" w:rsidRDefault="006E6F52" w:rsidP="00CA7B06">
      <w:pPr>
        <w:spacing w:after="0" w:line="360" w:lineRule="auto"/>
        <w:jc w:val="both"/>
        <w:rPr>
          <w:rFonts w:ascii="Tahoma" w:hAnsi="Tahoma" w:cs="Tahoma"/>
          <w:sz w:val="36"/>
          <w:szCs w:val="36"/>
          <w:lang w:val="id-ID"/>
        </w:rPr>
      </w:pPr>
      <w:r w:rsidRPr="00FD08BC">
        <w:rPr>
          <w:rFonts w:ascii="Tahoma" w:hAnsi="Tahoma" w:cs="Tahoma"/>
          <w:sz w:val="36"/>
          <w:szCs w:val="36"/>
          <w:lang w:val="id-ID"/>
        </w:rPr>
        <w:t>Hasil dan Pembahasan</w:t>
      </w:r>
    </w:p>
    <w:p w14:paraId="2356F92E"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 xml:space="preserve">Naskah Hasil pengukuran karboksihemoglobin terhadap Mahasiswa Laki-laki Fakultas Ilmu Kesehatan Universitas Muhammadiyah Sidoarjo yang terdapat pada Tabel 1. Dari hasil pengukuran keseluruhan responden dengan jumlah 32 orang (100%) memiliki kadar COHb normal sesuai dengan peraturan Menteri Kesehatan No. 70 Tahun 2016 standar normal kadar karboksihemoglobin tidak lebih dari 3,5%. </w:t>
      </w:r>
    </w:p>
    <w:p w14:paraId="5AA21594"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 xml:space="preserve">Dalam data kuesioner didapatkan seluruh responden merasakan gejala seperti stres, mudah lelah, dan pusing. Namun dapat disimpulkan bahwa gejala yang dirasakan oleh </w:t>
      </w:r>
      <w:r w:rsidRPr="00FD08BC">
        <w:rPr>
          <w:rFonts w:ascii="Tahoma" w:hAnsi="Tahoma" w:cs="Tahoma"/>
          <w:lang w:val="id-ID"/>
        </w:rPr>
        <w:lastRenderedPageBreak/>
        <w:t>responden tersebut terjadi bukan merupakan gejala keracunan karboksihemoglobin. karena hasil kadar yang di dapatkan masih dalam standart normal.</w:t>
      </w:r>
    </w:p>
    <w:p w14:paraId="1722ADA1"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Adapun faktor pengaruh kadar COHb sehingga berada dalam batas normal adalah dalam pengambilan sampel dilakukan bertepatan dengan dalam keadaan libur kuliah sehingga mobilitas mahasiswa ke kampus lebih jarang dilakukan. Menurut teori semakin lama seseorang terpapar sumber karbon monoksida semakin besar konsentrasi karbon monoksida yang terkandung dalam darah dan semakin jarang seseorang terpapar oleh sumber karbon monoksida maka semakin sedikit konsentrasi karbon monoksida yang terkandung dalam darah.</w:t>
      </w:r>
    </w:p>
    <w:p w14:paraId="286BAB51"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 xml:space="preserve">Pengambilan sampel juga dilakukan di pagi hari, menurut [11] faktor lain yang dapat mempengaruhi tingginya kadar karboksihemoglobin dalam darah adalah tingkat suhu udara karena matahari dan tingkat kecepatan angin. Sehingga gas karbon monoksida yang merupakan komponen gas relatif cepat mengurai di udara. Berdasarkan Tabel 1 didapatkan hasil rata-rata pada kedua kelompok dengan nilai 0,01545 pada kelompok Jarak dan 0,01514 pada kelompok rokok, hasil tersebut tidak memiliki perbedaan yang signifikan. </w:t>
      </w:r>
    </w:p>
    <w:p w14:paraId="4598143F"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Pada Tabel 1 terlihat penelitian ini terdapat responden mahasiswa semester 2, 6, dan 8 masing-masing sebanyak 9 (28,1%) responden dan jumlah terkecil mahasiswa semester 4 sebanyak 5 (15,6%). Nilai kadar COHb pada terendah didapati pada mahasiswa semester 8 dengan hasil 0,01159 dan hasil kadar tertinggi pada mahasiswa semester 6 dengan nilai 0,01952 dapat disimpulkan bahwa tingkat semester tidak mempengaruhi tinggi atau rendahnya kadar COHb hal ini dapat disebabkan karena mahasiswa memiliki pola kebiasaan hidup yang berbeda seperti menjaga pola makan, dan melakukan olahraga karena status gizi juga dapat mempengaruhi kadar COHb. gizi yang baik akan membentuk imunitas yang baik [12].</w:t>
      </w:r>
    </w:p>
    <w:p w14:paraId="764D9C36"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 xml:space="preserve">Hasil pemeriksaan kadar COHb yang tersaji di Tabel 1 didapatkan kadar COHb dalam darah mahasiswa kelompok jarak tempuh didapatkan hasil sebesar 0,01159 dengan keterangan jarak 6km dari rumah menuju kampus dengan melewati Pasar Sukodono dan PT. Aneka Kakao. Hasil kadar terbesar 0,19365 dengan keterangan tempuh 12,3km. Kedua responden tersebut merupakan pengguna kendaraan bermotor. namun dibandingkan dengan responden yang memiliki jarak tempuh 6km pada responden dengan jarak tempuh 12,3km melewati sektor industri besar seperti Pergudangan Sinar </w:t>
      </w:r>
      <w:r w:rsidRPr="00FD08BC">
        <w:rPr>
          <w:rFonts w:ascii="Tahoma" w:hAnsi="Tahoma" w:cs="Tahoma"/>
          <w:lang w:val="id-ID"/>
        </w:rPr>
        <w:lastRenderedPageBreak/>
        <w:t>Buduran 1 yang mencangkup 15 industri yang berbeda, PT. Avia Avian, PT. Insera Sena-Polygon, PT Yanarima Hastapersada dan 8 industri besar lainnya dan Pasar Suko. yang berpotensi menerima paparan polusi lebih banyak dari berbagai polutan baik dari industri maupun dari pasar. Hal ini di karena tingginya volume polusi yang diakibatkan oleh faktor dari pembuangan gas yang tidak sempurna [13]. Dapat disimpulkan bahwa semakin jauh jarak yang ditempuh semakin tinggi juga kadar karboksihemoglobin dalam darah responden. Sesuai dengan penelitian yang dilakukan oleh [14].</w:t>
      </w:r>
    </w:p>
    <w:p w14:paraId="1A6EAFF7"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Data yang tertera pada Tabel 1 kelompok kebiasaan merokok pada mahasiswa Fakultas Ilmu Kesehatan dengan hasil 0,01168 memiliki kebiasaan merokok kurang dari 1-5 batang di tiap harinya dan pada responden dengan hasil 0,01952 memiliki kebiasaan merokok setiap harinya 10-15 batang pada penelitian ini terbukti bahwa tingginya kadar karbon monoksida dalam darah responden dapat disebabkan oleh banyaknya konsumsi rokok perhari. Meskipun masih berada dibawah nilai ambang batas, Dalam rokok terdapat zat racun seperti karbonmonoksida (CO) yang bisa merusak susunan saraf simpatid dan denaturasi oksigen. Rokok yang dihisap memberikan dampak negatif terhadap tubuh perokok. Rokok amat berpengaruh pada hemoglobin dalam tubuh manusia. CO tidak saja diakibatkan oleh rokok, juga dapat dihasilkan dari asap rokok yang mengakibatkan indoor air. Pencemaran udara dalam ruangan amatlah membahayakan, hal ini disebabkan oleh sumbernya berdekatan dengan tubuh manusia secara langsung. Kandungan zat kimia pada rokok lebih dari 4.000 yang terdapat pada asap rokok, salah satunya adalah CO [15].</w:t>
      </w:r>
    </w:p>
    <w:p w14:paraId="23616362" w14:textId="77777777" w:rsidR="00FD08BC" w:rsidRPr="00FD08BC" w:rsidRDefault="00FD08BC" w:rsidP="00FD08BC">
      <w:pPr>
        <w:spacing w:after="0" w:line="360" w:lineRule="auto"/>
        <w:jc w:val="both"/>
        <w:rPr>
          <w:rFonts w:ascii="Tahoma" w:hAnsi="Tahoma" w:cs="Tahoma"/>
          <w:lang w:val="id-ID"/>
        </w:rPr>
      </w:pPr>
    </w:p>
    <w:p w14:paraId="6A2E7978"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b/>
          <w:lang w:val="id-ID"/>
        </w:rPr>
        <w:t>Tabel 1</w:t>
      </w:r>
      <w:r w:rsidRPr="00FD08BC">
        <w:rPr>
          <w:rFonts w:ascii="Tahoma" w:hAnsi="Tahoma" w:cs="Tahoma"/>
          <w:lang w:val="id-ID"/>
        </w:rPr>
        <w:t>. Hasil Kadar COHb pada terhadap Mahasiswa Laki-laki Fakultas Ilmu Kesehatan</w:t>
      </w:r>
    </w:p>
    <w:p w14:paraId="13F6ECC1" w14:textId="77777777" w:rsidR="00FD08BC" w:rsidRPr="00FD08BC" w:rsidRDefault="00FD08BC" w:rsidP="00FD08BC">
      <w:pPr>
        <w:spacing w:after="0" w:line="360" w:lineRule="auto"/>
        <w:jc w:val="both"/>
        <w:rPr>
          <w:rFonts w:ascii="Tahoma" w:hAnsi="Tahoma" w:cs="Tahoma"/>
          <w:lang w:val="id-ID"/>
        </w:rPr>
      </w:pPr>
    </w:p>
    <w:tbl>
      <w:tblPr>
        <w:tblW w:w="9960" w:type="dxa"/>
        <w:tblBorders>
          <w:insideH w:val="nil"/>
          <w:insideV w:val="nil"/>
        </w:tblBorders>
        <w:tblLayout w:type="fixed"/>
        <w:tblLook w:val="0600" w:firstRow="0" w:lastRow="0" w:firstColumn="0" w:lastColumn="0" w:noHBand="1" w:noVBand="1"/>
      </w:tblPr>
      <w:tblGrid>
        <w:gridCol w:w="1276"/>
        <w:gridCol w:w="1606"/>
        <w:gridCol w:w="1821"/>
        <w:gridCol w:w="2099"/>
        <w:gridCol w:w="3158"/>
      </w:tblGrid>
      <w:tr w:rsidR="00FD08BC" w:rsidRPr="00FD08BC" w14:paraId="1371EE23" w14:textId="77777777">
        <w:trPr>
          <w:trHeight w:val="20"/>
        </w:trPr>
        <w:tc>
          <w:tcPr>
            <w:tcW w:w="1276" w:type="dxa"/>
            <w:vMerge w:val="restart"/>
            <w:tcBorders>
              <w:top w:val="single" w:sz="8" w:space="0" w:color="000000"/>
              <w:left w:val="nil"/>
              <w:bottom w:val="single" w:sz="8" w:space="0" w:color="000000"/>
              <w:right w:val="nil"/>
            </w:tcBorders>
            <w:tcMar>
              <w:top w:w="100" w:type="dxa"/>
              <w:left w:w="100" w:type="dxa"/>
              <w:bottom w:w="100" w:type="dxa"/>
              <w:right w:w="100" w:type="dxa"/>
            </w:tcMar>
          </w:tcPr>
          <w:p w14:paraId="02E55AC5" w14:textId="77777777" w:rsidR="00FD08BC" w:rsidRPr="00FD08BC" w:rsidRDefault="00FD08BC" w:rsidP="00FD08BC">
            <w:pPr>
              <w:spacing w:after="0" w:line="360" w:lineRule="auto"/>
              <w:jc w:val="both"/>
              <w:rPr>
                <w:rFonts w:ascii="Tahoma" w:hAnsi="Tahoma" w:cs="Tahoma"/>
                <w:b/>
                <w:lang w:val="id-ID"/>
              </w:rPr>
            </w:pPr>
          </w:p>
          <w:p w14:paraId="33D7E2F3" w14:textId="77777777" w:rsidR="00FD08BC" w:rsidRPr="00FD08BC" w:rsidRDefault="00FD08BC" w:rsidP="00FD08BC">
            <w:pPr>
              <w:spacing w:after="0" w:line="360" w:lineRule="auto"/>
              <w:jc w:val="both"/>
              <w:rPr>
                <w:rFonts w:ascii="Tahoma" w:hAnsi="Tahoma" w:cs="Tahoma"/>
                <w:b/>
                <w:lang w:val="id-ID"/>
              </w:rPr>
            </w:pPr>
            <w:r w:rsidRPr="00FD08BC">
              <w:rPr>
                <w:rFonts w:ascii="Tahoma" w:hAnsi="Tahoma" w:cs="Tahoma"/>
                <w:b/>
                <w:lang w:val="id-ID"/>
              </w:rPr>
              <w:t>Kode Sampel</w:t>
            </w:r>
          </w:p>
        </w:tc>
        <w:tc>
          <w:tcPr>
            <w:tcW w:w="1606" w:type="dxa"/>
            <w:vMerge w:val="restart"/>
            <w:tcBorders>
              <w:top w:val="single" w:sz="8" w:space="0" w:color="000000"/>
              <w:left w:val="nil"/>
              <w:bottom w:val="single" w:sz="8" w:space="0" w:color="000000"/>
              <w:right w:val="nil"/>
            </w:tcBorders>
            <w:tcMar>
              <w:top w:w="100" w:type="dxa"/>
              <w:left w:w="100" w:type="dxa"/>
              <w:bottom w:w="100" w:type="dxa"/>
              <w:right w:w="100" w:type="dxa"/>
            </w:tcMar>
          </w:tcPr>
          <w:p w14:paraId="7C2A64A2" w14:textId="77777777" w:rsidR="00FD08BC" w:rsidRPr="00FD08BC" w:rsidRDefault="00FD08BC" w:rsidP="00FD08BC">
            <w:pPr>
              <w:spacing w:after="0" w:line="360" w:lineRule="auto"/>
              <w:jc w:val="both"/>
              <w:rPr>
                <w:rFonts w:ascii="Tahoma" w:hAnsi="Tahoma" w:cs="Tahoma"/>
                <w:b/>
                <w:lang w:val="id-ID"/>
              </w:rPr>
            </w:pPr>
          </w:p>
          <w:p w14:paraId="0163A253" w14:textId="77777777" w:rsidR="00FD08BC" w:rsidRPr="00FD08BC" w:rsidRDefault="00FD08BC" w:rsidP="00FD08BC">
            <w:pPr>
              <w:spacing w:after="0" w:line="360" w:lineRule="auto"/>
              <w:jc w:val="both"/>
              <w:rPr>
                <w:rFonts w:ascii="Tahoma" w:hAnsi="Tahoma" w:cs="Tahoma"/>
                <w:b/>
                <w:lang w:val="id-ID"/>
              </w:rPr>
            </w:pPr>
            <w:r w:rsidRPr="00FD08BC">
              <w:rPr>
                <w:rFonts w:ascii="Tahoma" w:hAnsi="Tahoma" w:cs="Tahoma"/>
                <w:b/>
                <w:lang w:val="id-ID"/>
              </w:rPr>
              <w:t xml:space="preserve">Semester </w:t>
            </w:r>
          </w:p>
        </w:tc>
        <w:tc>
          <w:tcPr>
            <w:tcW w:w="3922" w:type="dxa"/>
            <w:gridSpan w:val="2"/>
            <w:tcBorders>
              <w:top w:val="single" w:sz="8" w:space="0" w:color="000000"/>
              <w:left w:val="nil"/>
              <w:bottom w:val="single" w:sz="8" w:space="0" w:color="000000"/>
              <w:right w:val="nil"/>
            </w:tcBorders>
            <w:tcMar>
              <w:top w:w="100" w:type="dxa"/>
              <w:left w:w="100" w:type="dxa"/>
              <w:bottom w:w="100" w:type="dxa"/>
              <w:right w:w="100" w:type="dxa"/>
            </w:tcMar>
            <w:hideMark/>
          </w:tcPr>
          <w:p w14:paraId="66570D36" w14:textId="77777777" w:rsidR="00FD08BC" w:rsidRPr="00FD08BC" w:rsidRDefault="00FD08BC" w:rsidP="00FD08BC">
            <w:pPr>
              <w:spacing w:after="0" w:line="360" w:lineRule="auto"/>
              <w:jc w:val="both"/>
              <w:rPr>
                <w:rFonts w:ascii="Tahoma" w:hAnsi="Tahoma" w:cs="Tahoma"/>
                <w:b/>
                <w:lang w:val="id-ID"/>
              </w:rPr>
            </w:pPr>
            <w:r w:rsidRPr="00FD08BC">
              <w:rPr>
                <w:rFonts w:ascii="Tahoma" w:hAnsi="Tahoma" w:cs="Tahoma"/>
                <w:b/>
                <w:lang w:val="id-ID"/>
              </w:rPr>
              <w:t>Parameter</w:t>
            </w:r>
          </w:p>
        </w:tc>
        <w:tc>
          <w:tcPr>
            <w:tcW w:w="3159" w:type="dxa"/>
            <w:vMerge w:val="restart"/>
            <w:tcBorders>
              <w:top w:val="single" w:sz="8" w:space="0" w:color="000000"/>
              <w:left w:val="nil"/>
              <w:bottom w:val="single" w:sz="8" w:space="0" w:color="000000"/>
              <w:right w:val="nil"/>
            </w:tcBorders>
            <w:tcMar>
              <w:top w:w="100" w:type="dxa"/>
              <w:left w:w="100" w:type="dxa"/>
              <w:bottom w:w="100" w:type="dxa"/>
              <w:right w:w="100" w:type="dxa"/>
            </w:tcMar>
          </w:tcPr>
          <w:p w14:paraId="34A2C043" w14:textId="77777777" w:rsidR="00FD08BC" w:rsidRPr="00FD08BC" w:rsidRDefault="00FD08BC" w:rsidP="00FD08BC">
            <w:pPr>
              <w:spacing w:after="0" w:line="360" w:lineRule="auto"/>
              <w:jc w:val="both"/>
              <w:rPr>
                <w:rFonts w:ascii="Tahoma" w:hAnsi="Tahoma" w:cs="Tahoma"/>
                <w:b/>
                <w:lang w:val="id-ID"/>
              </w:rPr>
            </w:pPr>
          </w:p>
          <w:p w14:paraId="62B6A201" w14:textId="77777777" w:rsidR="00FD08BC" w:rsidRPr="00FD08BC" w:rsidRDefault="00FD08BC" w:rsidP="00FD08BC">
            <w:pPr>
              <w:spacing w:after="0" w:line="360" w:lineRule="auto"/>
              <w:jc w:val="both"/>
              <w:rPr>
                <w:rFonts w:ascii="Tahoma" w:hAnsi="Tahoma" w:cs="Tahoma"/>
                <w:b/>
                <w:lang w:val="id-ID"/>
              </w:rPr>
            </w:pPr>
            <w:r w:rsidRPr="00FD08BC">
              <w:rPr>
                <w:rFonts w:ascii="Tahoma" w:hAnsi="Tahoma" w:cs="Tahoma"/>
                <w:b/>
                <w:lang w:val="id-ID"/>
              </w:rPr>
              <w:t>Kadar COHb±SD(%)</w:t>
            </w:r>
          </w:p>
        </w:tc>
      </w:tr>
      <w:tr w:rsidR="00FD08BC" w:rsidRPr="00FD08BC" w14:paraId="43CF4069" w14:textId="77777777">
        <w:trPr>
          <w:trHeight w:val="347"/>
        </w:trPr>
        <w:tc>
          <w:tcPr>
            <w:tcW w:w="1276" w:type="dxa"/>
            <w:vMerge/>
            <w:tcBorders>
              <w:top w:val="single" w:sz="8" w:space="0" w:color="000000"/>
              <w:left w:val="nil"/>
              <w:bottom w:val="single" w:sz="8" w:space="0" w:color="000000"/>
              <w:right w:val="nil"/>
            </w:tcBorders>
            <w:vAlign w:val="center"/>
            <w:hideMark/>
          </w:tcPr>
          <w:p w14:paraId="14C96C2A" w14:textId="77777777" w:rsidR="00FD08BC" w:rsidRPr="00FD08BC" w:rsidRDefault="00FD08BC" w:rsidP="00FD08BC">
            <w:pPr>
              <w:spacing w:after="0" w:line="360" w:lineRule="auto"/>
              <w:jc w:val="both"/>
              <w:rPr>
                <w:rFonts w:ascii="Tahoma" w:hAnsi="Tahoma" w:cs="Tahoma"/>
                <w:b/>
                <w:lang w:val="id-ID"/>
              </w:rPr>
            </w:pPr>
          </w:p>
        </w:tc>
        <w:tc>
          <w:tcPr>
            <w:tcW w:w="1606" w:type="dxa"/>
            <w:vMerge/>
            <w:tcBorders>
              <w:top w:val="single" w:sz="8" w:space="0" w:color="000000"/>
              <w:left w:val="nil"/>
              <w:bottom w:val="single" w:sz="8" w:space="0" w:color="000000"/>
              <w:right w:val="nil"/>
            </w:tcBorders>
            <w:vAlign w:val="center"/>
            <w:hideMark/>
          </w:tcPr>
          <w:p w14:paraId="0E474A9F" w14:textId="77777777" w:rsidR="00FD08BC" w:rsidRPr="00FD08BC" w:rsidRDefault="00FD08BC" w:rsidP="00FD08BC">
            <w:pPr>
              <w:spacing w:after="0" w:line="360" w:lineRule="auto"/>
              <w:jc w:val="both"/>
              <w:rPr>
                <w:rFonts w:ascii="Tahoma" w:hAnsi="Tahoma" w:cs="Tahoma"/>
                <w:b/>
                <w:lang w:val="id-ID"/>
              </w:rPr>
            </w:pPr>
          </w:p>
        </w:tc>
        <w:tc>
          <w:tcPr>
            <w:tcW w:w="1822" w:type="dxa"/>
            <w:tcBorders>
              <w:top w:val="single" w:sz="8" w:space="0" w:color="000000"/>
              <w:left w:val="nil"/>
              <w:bottom w:val="single" w:sz="8" w:space="0" w:color="000000"/>
              <w:right w:val="nil"/>
            </w:tcBorders>
            <w:tcMar>
              <w:top w:w="100" w:type="dxa"/>
              <w:left w:w="100" w:type="dxa"/>
              <w:bottom w:w="100" w:type="dxa"/>
              <w:right w:w="100" w:type="dxa"/>
            </w:tcMar>
            <w:hideMark/>
          </w:tcPr>
          <w:p w14:paraId="6006748D" w14:textId="77777777" w:rsidR="00FD08BC" w:rsidRPr="00FD08BC" w:rsidRDefault="00FD08BC" w:rsidP="00FD08BC">
            <w:pPr>
              <w:spacing w:after="0" w:line="360" w:lineRule="auto"/>
              <w:jc w:val="both"/>
              <w:rPr>
                <w:rFonts w:ascii="Tahoma" w:hAnsi="Tahoma" w:cs="Tahoma"/>
                <w:b/>
                <w:lang w:val="id-ID"/>
              </w:rPr>
            </w:pPr>
            <w:r w:rsidRPr="00FD08BC">
              <w:rPr>
                <w:rFonts w:ascii="Tahoma" w:hAnsi="Tahoma" w:cs="Tahoma"/>
                <w:b/>
                <w:lang w:val="id-ID"/>
              </w:rPr>
              <w:t>Jarak Tempuh</w:t>
            </w:r>
          </w:p>
        </w:tc>
        <w:tc>
          <w:tcPr>
            <w:tcW w:w="2100" w:type="dxa"/>
            <w:tcBorders>
              <w:top w:val="single" w:sz="8" w:space="0" w:color="000000"/>
              <w:left w:val="nil"/>
              <w:bottom w:val="single" w:sz="8" w:space="0" w:color="000000"/>
              <w:right w:val="nil"/>
            </w:tcBorders>
            <w:tcMar>
              <w:top w:w="100" w:type="dxa"/>
              <w:left w:w="100" w:type="dxa"/>
              <w:bottom w:w="100" w:type="dxa"/>
              <w:right w:w="100" w:type="dxa"/>
            </w:tcMar>
            <w:hideMark/>
          </w:tcPr>
          <w:p w14:paraId="72B2274D" w14:textId="77777777" w:rsidR="00FD08BC" w:rsidRPr="00FD08BC" w:rsidRDefault="00FD08BC" w:rsidP="00FD08BC">
            <w:pPr>
              <w:spacing w:after="0" w:line="360" w:lineRule="auto"/>
              <w:jc w:val="both"/>
              <w:rPr>
                <w:rFonts w:ascii="Tahoma" w:hAnsi="Tahoma" w:cs="Tahoma"/>
                <w:b/>
                <w:lang w:val="id-ID"/>
              </w:rPr>
            </w:pPr>
            <w:r w:rsidRPr="00FD08BC">
              <w:rPr>
                <w:rFonts w:ascii="Tahoma" w:hAnsi="Tahoma" w:cs="Tahoma"/>
                <w:b/>
                <w:lang w:val="id-ID"/>
              </w:rPr>
              <w:t>Kebiasaan Merokok</w:t>
            </w:r>
          </w:p>
        </w:tc>
        <w:tc>
          <w:tcPr>
            <w:tcW w:w="3159" w:type="dxa"/>
            <w:vMerge/>
            <w:tcBorders>
              <w:top w:val="single" w:sz="8" w:space="0" w:color="000000"/>
              <w:left w:val="nil"/>
              <w:bottom w:val="single" w:sz="8" w:space="0" w:color="000000"/>
              <w:right w:val="nil"/>
            </w:tcBorders>
            <w:vAlign w:val="center"/>
            <w:hideMark/>
          </w:tcPr>
          <w:p w14:paraId="379AAC42" w14:textId="77777777" w:rsidR="00FD08BC" w:rsidRPr="00FD08BC" w:rsidRDefault="00FD08BC" w:rsidP="00FD08BC">
            <w:pPr>
              <w:spacing w:after="0" w:line="360" w:lineRule="auto"/>
              <w:jc w:val="both"/>
              <w:rPr>
                <w:rFonts w:ascii="Tahoma" w:hAnsi="Tahoma" w:cs="Tahoma"/>
                <w:b/>
                <w:lang w:val="id-ID"/>
              </w:rPr>
            </w:pPr>
          </w:p>
        </w:tc>
      </w:tr>
      <w:tr w:rsidR="00FD08BC" w:rsidRPr="00FD08BC" w14:paraId="2DF9096E"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00E6CD39"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w:t>
            </w:r>
          </w:p>
        </w:tc>
        <w:tc>
          <w:tcPr>
            <w:tcW w:w="1606" w:type="dxa"/>
            <w:tcBorders>
              <w:top w:val="nil"/>
              <w:left w:val="nil"/>
              <w:bottom w:val="nil"/>
              <w:right w:val="nil"/>
            </w:tcBorders>
            <w:tcMar>
              <w:top w:w="100" w:type="dxa"/>
              <w:left w:w="100" w:type="dxa"/>
              <w:bottom w:w="100" w:type="dxa"/>
              <w:right w:w="100" w:type="dxa"/>
            </w:tcMar>
            <w:hideMark/>
          </w:tcPr>
          <w:p w14:paraId="315BA55A"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8</w:t>
            </w:r>
          </w:p>
        </w:tc>
        <w:tc>
          <w:tcPr>
            <w:tcW w:w="1822" w:type="dxa"/>
            <w:tcBorders>
              <w:top w:val="nil"/>
              <w:left w:val="nil"/>
              <w:bottom w:val="nil"/>
              <w:right w:val="nil"/>
            </w:tcBorders>
            <w:tcMar>
              <w:top w:w="100" w:type="dxa"/>
              <w:left w:w="100" w:type="dxa"/>
              <w:bottom w:w="100" w:type="dxa"/>
              <w:right w:w="100" w:type="dxa"/>
            </w:tcMar>
            <w:hideMark/>
          </w:tcPr>
          <w:p w14:paraId="23E33687"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7,8 km</w:t>
            </w:r>
          </w:p>
        </w:tc>
        <w:tc>
          <w:tcPr>
            <w:tcW w:w="2100" w:type="dxa"/>
            <w:tcBorders>
              <w:top w:val="nil"/>
              <w:left w:val="nil"/>
              <w:bottom w:val="nil"/>
              <w:right w:val="nil"/>
            </w:tcBorders>
            <w:tcMar>
              <w:top w:w="100" w:type="dxa"/>
              <w:left w:w="100" w:type="dxa"/>
              <w:bottom w:w="100" w:type="dxa"/>
              <w:right w:w="100" w:type="dxa"/>
            </w:tcMar>
            <w:hideMark/>
          </w:tcPr>
          <w:p w14:paraId="5EAFAD4C"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Tidak merokok</w:t>
            </w:r>
          </w:p>
        </w:tc>
        <w:tc>
          <w:tcPr>
            <w:tcW w:w="3159" w:type="dxa"/>
            <w:tcBorders>
              <w:top w:val="nil"/>
              <w:left w:val="nil"/>
              <w:bottom w:val="nil"/>
              <w:right w:val="nil"/>
            </w:tcBorders>
            <w:tcMar>
              <w:top w:w="100" w:type="dxa"/>
              <w:left w:w="100" w:type="dxa"/>
              <w:bottom w:w="100" w:type="dxa"/>
              <w:right w:w="100" w:type="dxa"/>
            </w:tcMar>
            <w:hideMark/>
          </w:tcPr>
          <w:p w14:paraId="14983369"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0,01465±0,002710</w:t>
            </w:r>
          </w:p>
        </w:tc>
      </w:tr>
      <w:tr w:rsidR="00FD08BC" w:rsidRPr="00FD08BC" w14:paraId="61BE1E6E" w14:textId="77777777">
        <w:trPr>
          <w:trHeight w:val="219"/>
        </w:trPr>
        <w:tc>
          <w:tcPr>
            <w:tcW w:w="1276" w:type="dxa"/>
            <w:tcBorders>
              <w:top w:val="nil"/>
              <w:left w:val="nil"/>
              <w:bottom w:val="nil"/>
              <w:right w:val="nil"/>
            </w:tcBorders>
            <w:tcMar>
              <w:top w:w="100" w:type="dxa"/>
              <w:left w:w="100" w:type="dxa"/>
              <w:bottom w:w="100" w:type="dxa"/>
              <w:right w:w="100" w:type="dxa"/>
            </w:tcMar>
            <w:hideMark/>
          </w:tcPr>
          <w:p w14:paraId="45EB82F9"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w:t>
            </w:r>
          </w:p>
        </w:tc>
        <w:tc>
          <w:tcPr>
            <w:tcW w:w="1606" w:type="dxa"/>
            <w:tcBorders>
              <w:top w:val="nil"/>
              <w:left w:val="nil"/>
              <w:bottom w:val="nil"/>
              <w:right w:val="nil"/>
            </w:tcBorders>
            <w:tcMar>
              <w:top w:w="100" w:type="dxa"/>
              <w:left w:w="100" w:type="dxa"/>
              <w:bottom w:w="100" w:type="dxa"/>
              <w:right w:w="100" w:type="dxa"/>
            </w:tcMar>
            <w:hideMark/>
          </w:tcPr>
          <w:p w14:paraId="770C6544"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4</w:t>
            </w:r>
          </w:p>
        </w:tc>
        <w:tc>
          <w:tcPr>
            <w:tcW w:w="1822" w:type="dxa"/>
            <w:tcBorders>
              <w:top w:val="nil"/>
              <w:left w:val="nil"/>
              <w:bottom w:val="nil"/>
              <w:right w:val="nil"/>
            </w:tcBorders>
            <w:tcMar>
              <w:top w:w="100" w:type="dxa"/>
              <w:left w:w="100" w:type="dxa"/>
              <w:bottom w:w="100" w:type="dxa"/>
              <w:right w:w="100" w:type="dxa"/>
            </w:tcMar>
            <w:hideMark/>
          </w:tcPr>
          <w:p w14:paraId="3195E79A"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11 km</w:t>
            </w:r>
          </w:p>
        </w:tc>
        <w:tc>
          <w:tcPr>
            <w:tcW w:w="2100" w:type="dxa"/>
            <w:tcBorders>
              <w:top w:val="nil"/>
              <w:left w:val="nil"/>
              <w:bottom w:val="nil"/>
              <w:right w:val="nil"/>
            </w:tcBorders>
            <w:tcMar>
              <w:top w:w="100" w:type="dxa"/>
              <w:left w:w="100" w:type="dxa"/>
              <w:bottom w:w="100" w:type="dxa"/>
              <w:right w:w="100" w:type="dxa"/>
            </w:tcMar>
            <w:hideMark/>
          </w:tcPr>
          <w:p w14:paraId="5EE2C933"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Tidak merokok</w:t>
            </w:r>
          </w:p>
        </w:tc>
        <w:tc>
          <w:tcPr>
            <w:tcW w:w="3159" w:type="dxa"/>
            <w:tcBorders>
              <w:top w:val="nil"/>
              <w:left w:val="nil"/>
              <w:bottom w:val="nil"/>
              <w:right w:val="nil"/>
            </w:tcBorders>
            <w:tcMar>
              <w:top w:w="100" w:type="dxa"/>
              <w:left w:w="100" w:type="dxa"/>
              <w:bottom w:w="100" w:type="dxa"/>
              <w:right w:w="100" w:type="dxa"/>
            </w:tcMar>
            <w:hideMark/>
          </w:tcPr>
          <w:p w14:paraId="3D4D8397"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0,01774±0,002796</w:t>
            </w:r>
          </w:p>
        </w:tc>
      </w:tr>
      <w:tr w:rsidR="00FD08BC" w:rsidRPr="00FD08BC" w14:paraId="6B04FCE2"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55A25559"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lastRenderedPageBreak/>
              <w:t>3</w:t>
            </w:r>
          </w:p>
        </w:tc>
        <w:tc>
          <w:tcPr>
            <w:tcW w:w="1606" w:type="dxa"/>
            <w:tcBorders>
              <w:top w:val="nil"/>
              <w:left w:val="nil"/>
              <w:bottom w:val="nil"/>
              <w:right w:val="nil"/>
            </w:tcBorders>
            <w:tcMar>
              <w:top w:w="100" w:type="dxa"/>
              <w:left w:w="100" w:type="dxa"/>
              <w:bottom w:w="100" w:type="dxa"/>
              <w:right w:w="100" w:type="dxa"/>
            </w:tcMar>
            <w:hideMark/>
          </w:tcPr>
          <w:p w14:paraId="4FB12D0B"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w:t>
            </w:r>
          </w:p>
        </w:tc>
        <w:tc>
          <w:tcPr>
            <w:tcW w:w="1822" w:type="dxa"/>
            <w:tcBorders>
              <w:top w:val="nil"/>
              <w:left w:val="nil"/>
              <w:bottom w:val="nil"/>
              <w:right w:val="nil"/>
            </w:tcBorders>
            <w:tcMar>
              <w:top w:w="100" w:type="dxa"/>
              <w:left w:w="100" w:type="dxa"/>
              <w:bottom w:w="100" w:type="dxa"/>
              <w:right w:w="100" w:type="dxa"/>
            </w:tcMar>
            <w:hideMark/>
          </w:tcPr>
          <w:p w14:paraId="5B19E68C"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5 km</w:t>
            </w:r>
          </w:p>
        </w:tc>
        <w:tc>
          <w:tcPr>
            <w:tcW w:w="2100" w:type="dxa"/>
            <w:tcBorders>
              <w:top w:val="nil"/>
              <w:left w:val="nil"/>
              <w:bottom w:val="nil"/>
              <w:right w:val="nil"/>
            </w:tcBorders>
            <w:tcMar>
              <w:top w:w="100" w:type="dxa"/>
              <w:left w:w="100" w:type="dxa"/>
              <w:bottom w:w="100" w:type="dxa"/>
              <w:right w:w="100" w:type="dxa"/>
            </w:tcMar>
            <w:hideMark/>
          </w:tcPr>
          <w:p w14:paraId="0BAE63C0"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Tidak merokok</w:t>
            </w:r>
          </w:p>
        </w:tc>
        <w:tc>
          <w:tcPr>
            <w:tcW w:w="3159" w:type="dxa"/>
            <w:tcBorders>
              <w:top w:val="nil"/>
              <w:left w:val="nil"/>
              <w:bottom w:val="nil"/>
              <w:right w:val="nil"/>
            </w:tcBorders>
            <w:tcMar>
              <w:top w:w="100" w:type="dxa"/>
              <w:left w:w="100" w:type="dxa"/>
              <w:bottom w:w="100" w:type="dxa"/>
              <w:right w:w="100" w:type="dxa"/>
            </w:tcMar>
            <w:hideMark/>
          </w:tcPr>
          <w:p w14:paraId="3C357CE4"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0,01175±0,002894</w:t>
            </w:r>
          </w:p>
        </w:tc>
      </w:tr>
      <w:tr w:rsidR="00FD08BC" w:rsidRPr="00FD08BC" w14:paraId="498F1EE8"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396663F0"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4</w:t>
            </w:r>
          </w:p>
        </w:tc>
        <w:tc>
          <w:tcPr>
            <w:tcW w:w="1606" w:type="dxa"/>
            <w:tcBorders>
              <w:top w:val="nil"/>
              <w:left w:val="nil"/>
              <w:bottom w:val="nil"/>
              <w:right w:val="nil"/>
            </w:tcBorders>
            <w:tcMar>
              <w:top w:w="100" w:type="dxa"/>
              <w:left w:w="100" w:type="dxa"/>
              <w:bottom w:w="100" w:type="dxa"/>
              <w:right w:w="100" w:type="dxa"/>
            </w:tcMar>
            <w:hideMark/>
          </w:tcPr>
          <w:p w14:paraId="2814AF27"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w:t>
            </w:r>
          </w:p>
        </w:tc>
        <w:tc>
          <w:tcPr>
            <w:tcW w:w="1822" w:type="dxa"/>
            <w:tcBorders>
              <w:top w:val="nil"/>
              <w:left w:val="nil"/>
              <w:bottom w:val="nil"/>
              <w:right w:val="nil"/>
            </w:tcBorders>
            <w:tcMar>
              <w:top w:w="100" w:type="dxa"/>
              <w:left w:w="100" w:type="dxa"/>
              <w:bottom w:w="100" w:type="dxa"/>
              <w:right w:w="100" w:type="dxa"/>
            </w:tcMar>
            <w:hideMark/>
          </w:tcPr>
          <w:p w14:paraId="3C903127"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12 km</w:t>
            </w:r>
          </w:p>
        </w:tc>
        <w:tc>
          <w:tcPr>
            <w:tcW w:w="2100" w:type="dxa"/>
            <w:tcBorders>
              <w:top w:val="nil"/>
              <w:left w:val="nil"/>
              <w:bottom w:val="nil"/>
              <w:right w:val="nil"/>
            </w:tcBorders>
            <w:tcMar>
              <w:top w:w="100" w:type="dxa"/>
              <w:left w:w="100" w:type="dxa"/>
              <w:bottom w:w="100" w:type="dxa"/>
              <w:right w:w="100" w:type="dxa"/>
            </w:tcMar>
            <w:hideMark/>
          </w:tcPr>
          <w:p w14:paraId="02BA71AC"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Tidak merokok</w:t>
            </w:r>
          </w:p>
        </w:tc>
        <w:tc>
          <w:tcPr>
            <w:tcW w:w="3159" w:type="dxa"/>
            <w:tcBorders>
              <w:top w:val="nil"/>
              <w:left w:val="nil"/>
              <w:bottom w:val="nil"/>
              <w:right w:val="nil"/>
            </w:tcBorders>
            <w:tcMar>
              <w:top w:w="100" w:type="dxa"/>
              <w:left w:w="100" w:type="dxa"/>
              <w:bottom w:w="100" w:type="dxa"/>
              <w:right w:w="100" w:type="dxa"/>
            </w:tcMar>
            <w:hideMark/>
          </w:tcPr>
          <w:p w14:paraId="45A7986B"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0,01888±0,002933</w:t>
            </w:r>
          </w:p>
        </w:tc>
      </w:tr>
      <w:tr w:rsidR="00FD08BC" w:rsidRPr="00FD08BC" w14:paraId="483AC905"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12A1998E"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5</w:t>
            </w:r>
          </w:p>
        </w:tc>
        <w:tc>
          <w:tcPr>
            <w:tcW w:w="1606" w:type="dxa"/>
            <w:tcBorders>
              <w:top w:val="nil"/>
              <w:left w:val="nil"/>
              <w:bottom w:val="nil"/>
              <w:right w:val="nil"/>
            </w:tcBorders>
            <w:tcMar>
              <w:top w:w="100" w:type="dxa"/>
              <w:left w:w="100" w:type="dxa"/>
              <w:bottom w:w="100" w:type="dxa"/>
              <w:right w:w="100" w:type="dxa"/>
            </w:tcMar>
            <w:hideMark/>
          </w:tcPr>
          <w:p w14:paraId="5C8C85F2"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8</w:t>
            </w:r>
          </w:p>
        </w:tc>
        <w:tc>
          <w:tcPr>
            <w:tcW w:w="1822" w:type="dxa"/>
            <w:tcBorders>
              <w:top w:val="nil"/>
              <w:left w:val="nil"/>
              <w:bottom w:val="nil"/>
              <w:right w:val="nil"/>
            </w:tcBorders>
            <w:tcMar>
              <w:top w:w="100" w:type="dxa"/>
              <w:left w:w="100" w:type="dxa"/>
              <w:bottom w:w="100" w:type="dxa"/>
              <w:right w:w="100" w:type="dxa"/>
            </w:tcMar>
            <w:hideMark/>
          </w:tcPr>
          <w:p w14:paraId="15FB78F2"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11,5 km</w:t>
            </w:r>
          </w:p>
        </w:tc>
        <w:tc>
          <w:tcPr>
            <w:tcW w:w="2100" w:type="dxa"/>
            <w:tcBorders>
              <w:top w:val="nil"/>
              <w:left w:val="nil"/>
              <w:bottom w:val="nil"/>
              <w:right w:val="nil"/>
            </w:tcBorders>
            <w:tcMar>
              <w:top w:w="100" w:type="dxa"/>
              <w:left w:w="100" w:type="dxa"/>
              <w:bottom w:w="100" w:type="dxa"/>
              <w:right w:w="100" w:type="dxa"/>
            </w:tcMar>
            <w:hideMark/>
          </w:tcPr>
          <w:p w14:paraId="6B5BA232"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Tidak merokok</w:t>
            </w:r>
          </w:p>
        </w:tc>
        <w:tc>
          <w:tcPr>
            <w:tcW w:w="3159" w:type="dxa"/>
            <w:tcBorders>
              <w:top w:val="nil"/>
              <w:left w:val="nil"/>
              <w:bottom w:val="nil"/>
              <w:right w:val="nil"/>
            </w:tcBorders>
            <w:tcMar>
              <w:top w:w="100" w:type="dxa"/>
              <w:left w:w="100" w:type="dxa"/>
              <w:bottom w:w="100" w:type="dxa"/>
              <w:right w:w="100" w:type="dxa"/>
            </w:tcMar>
            <w:hideMark/>
          </w:tcPr>
          <w:p w14:paraId="356A408A"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0,01835±0,002789</w:t>
            </w:r>
          </w:p>
        </w:tc>
      </w:tr>
      <w:tr w:rsidR="00FD08BC" w:rsidRPr="00FD08BC" w14:paraId="078A61BA"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123EAB52"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w:t>
            </w:r>
          </w:p>
        </w:tc>
        <w:tc>
          <w:tcPr>
            <w:tcW w:w="1606" w:type="dxa"/>
            <w:tcBorders>
              <w:top w:val="nil"/>
              <w:left w:val="nil"/>
              <w:bottom w:val="nil"/>
              <w:right w:val="nil"/>
            </w:tcBorders>
            <w:tcMar>
              <w:top w:w="100" w:type="dxa"/>
              <w:left w:w="100" w:type="dxa"/>
              <w:bottom w:w="100" w:type="dxa"/>
              <w:right w:w="100" w:type="dxa"/>
            </w:tcMar>
            <w:hideMark/>
          </w:tcPr>
          <w:p w14:paraId="093F2EDA"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w:t>
            </w:r>
          </w:p>
        </w:tc>
        <w:tc>
          <w:tcPr>
            <w:tcW w:w="1822" w:type="dxa"/>
            <w:tcBorders>
              <w:top w:val="nil"/>
              <w:left w:val="nil"/>
              <w:bottom w:val="nil"/>
              <w:right w:val="nil"/>
            </w:tcBorders>
            <w:tcMar>
              <w:top w:w="100" w:type="dxa"/>
              <w:left w:w="100" w:type="dxa"/>
              <w:bottom w:w="100" w:type="dxa"/>
              <w:right w:w="100" w:type="dxa"/>
            </w:tcMar>
            <w:hideMark/>
          </w:tcPr>
          <w:p w14:paraId="57F50E4D"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10 km</w:t>
            </w:r>
          </w:p>
        </w:tc>
        <w:tc>
          <w:tcPr>
            <w:tcW w:w="2100" w:type="dxa"/>
            <w:tcBorders>
              <w:top w:val="nil"/>
              <w:left w:val="nil"/>
              <w:bottom w:val="nil"/>
              <w:right w:val="nil"/>
            </w:tcBorders>
            <w:tcMar>
              <w:top w:w="100" w:type="dxa"/>
              <w:left w:w="100" w:type="dxa"/>
              <w:bottom w:w="100" w:type="dxa"/>
              <w:right w:w="100" w:type="dxa"/>
            </w:tcMar>
            <w:hideMark/>
          </w:tcPr>
          <w:p w14:paraId="6F328725"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Tidak merokok</w:t>
            </w:r>
          </w:p>
        </w:tc>
        <w:tc>
          <w:tcPr>
            <w:tcW w:w="3159" w:type="dxa"/>
            <w:tcBorders>
              <w:top w:val="nil"/>
              <w:left w:val="nil"/>
              <w:bottom w:val="nil"/>
              <w:right w:val="nil"/>
            </w:tcBorders>
            <w:tcMar>
              <w:top w:w="100" w:type="dxa"/>
              <w:left w:w="100" w:type="dxa"/>
              <w:bottom w:w="100" w:type="dxa"/>
              <w:right w:w="100" w:type="dxa"/>
            </w:tcMar>
            <w:hideMark/>
          </w:tcPr>
          <w:p w14:paraId="00779B38"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0,01626±0,004176</w:t>
            </w:r>
          </w:p>
        </w:tc>
      </w:tr>
      <w:tr w:rsidR="00FD08BC" w:rsidRPr="00FD08BC" w14:paraId="288FF37F" w14:textId="77777777">
        <w:trPr>
          <w:trHeight w:val="76"/>
        </w:trPr>
        <w:tc>
          <w:tcPr>
            <w:tcW w:w="1276" w:type="dxa"/>
            <w:tcBorders>
              <w:top w:val="nil"/>
              <w:left w:val="nil"/>
              <w:bottom w:val="nil"/>
              <w:right w:val="nil"/>
            </w:tcBorders>
            <w:tcMar>
              <w:top w:w="100" w:type="dxa"/>
              <w:left w:w="100" w:type="dxa"/>
              <w:bottom w:w="100" w:type="dxa"/>
              <w:right w:w="100" w:type="dxa"/>
            </w:tcMar>
            <w:hideMark/>
          </w:tcPr>
          <w:p w14:paraId="62D3E0C1"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7</w:t>
            </w:r>
          </w:p>
        </w:tc>
        <w:tc>
          <w:tcPr>
            <w:tcW w:w="1606" w:type="dxa"/>
            <w:tcBorders>
              <w:top w:val="nil"/>
              <w:left w:val="nil"/>
              <w:bottom w:val="nil"/>
              <w:right w:val="nil"/>
            </w:tcBorders>
            <w:tcMar>
              <w:top w:w="100" w:type="dxa"/>
              <w:left w:w="100" w:type="dxa"/>
              <w:bottom w:w="100" w:type="dxa"/>
              <w:right w:w="100" w:type="dxa"/>
            </w:tcMar>
            <w:hideMark/>
          </w:tcPr>
          <w:p w14:paraId="75623CB1"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8</w:t>
            </w:r>
          </w:p>
        </w:tc>
        <w:tc>
          <w:tcPr>
            <w:tcW w:w="1822" w:type="dxa"/>
            <w:tcBorders>
              <w:top w:val="nil"/>
              <w:left w:val="nil"/>
              <w:bottom w:val="nil"/>
              <w:right w:val="nil"/>
            </w:tcBorders>
            <w:tcMar>
              <w:top w:w="100" w:type="dxa"/>
              <w:left w:w="100" w:type="dxa"/>
              <w:bottom w:w="100" w:type="dxa"/>
              <w:right w:w="100" w:type="dxa"/>
            </w:tcMar>
            <w:hideMark/>
          </w:tcPr>
          <w:p w14:paraId="54BF3C19"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 km</w:t>
            </w:r>
          </w:p>
        </w:tc>
        <w:tc>
          <w:tcPr>
            <w:tcW w:w="2100" w:type="dxa"/>
            <w:tcBorders>
              <w:top w:val="nil"/>
              <w:left w:val="nil"/>
              <w:bottom w:val="nil"/>
              <w:right w:val="nil"/>
            </w:tcBorders>
            <w:tcMar>
              <w:top w:w="100" w:type="dxa"/>
              <w:left w:w="100" w:type="dxa"/>
              <w:bottom w:w="100" w:type="dxa"/>
              <w:right w:w="100" w:type="dxa"/>
            </w:tcMar>
            <w:hideMark/>
          </w:tcPr>
          <w:p w14:paraId="47717734"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Tidak merokok</w:t>
            </w:r>
          </w:p>
        </w:tc>
        <w:tc>
          <w:tcPr>
            <w:tcW w:w="3159" w:type="dxa"/>
            <w:tcBorders>
              <w:top w:val="nil"/>
              <w:left w:val="nil"/>
              <w:bottom w:val="nil"/>
              <w:right w:val="nil"/>
            </w:tcBorders>
            <w:tcMar>
              <w:top w:w="100" w:type="dxa"/>
              <w:left w:w="100" w:type="dxa"/>
              <w:bottom w:w="100" w:type="dxa"/>
              <w:right w:w="100" w:type="dxa"/>
            </w:tcMar>
            <w:hideMark/>
          </w:tcPr>
          <w:p w14:paraId="66F6E3D9"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0,01159±0,004298</w:t>
            </w:r>
          </w:p>
        </w:tc>
      </w:tr>
      <w:tr w:rsidR="00FD08BC" w:rsidRPr="00FD08BC" w14:paraId="6C196384"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357D05AF"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8</w:t>
            </w:r>
          </w:p>
        </w:tc>
        <w:tc>
          <w:tcPr>
            <w:tcW w:w="1606" w:type="dxa"/>
            <w:tcBorders>
              <w:top w:val="nil"/>
              <w:left w:val="nil"/>
              <w:bottom w:val="nil"/>
              <w:right w:val="nil"/>
            </w:tcBorders>
            <w:tcMar>
              <w:top w:w="100" w:type="dxa"/>
              <w:left w:w="100" w:type="dxa"/>
              <w:bottom w:w="100" w:type="dxa"/>
              <w:right w:w="100" w:type="dxa"/>
            </w:tcMar>
            <w:hideMark/>
          </w:tcPr>
          <w:p w14:paraId="184FED68"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4</w:t>
            </w:r>
          </w:p>
        </w:tc>
        <w:tc>
          <w:tcPr>
            <w:tcW w:w="1822" w:type="dxa"/>
            <w:tcBorders>
              <w:top w:val="nil"/>
              <w:left w:val="nil"/>
              <w:bottom w:val="nil"/>
              <w:right w:val="nil"/>
            </w:tcBorders>
            <w:tcMar>
              <w:top w:w="100" w:type="dxa"/>
              <w:left w:w="100" w:type="dxa"/>
              <w:bottom w:w="100" w:type="dxa"/>
              <w:right w:w="100" w:type="dxa"/>
            </w:tcMar>
            <w:hideMark/>
          </w:tcPr>
          <w:p w14:paraId="4D5378A9"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7,5 km</w:t>
            </w:r>
          </w:p>
        </w:tc>
        <w:tc>
          <w:tcPr>
            <w:tcW w:w="2100" w:type="dxa"/>
            <w:tcBorders>
              <w:top w:val="nil"/>
              <w:left w:val="nil"/>
              <w:bottom w:val="nil"/>
              <w:right w:val="nil"/>
            </w:tcBorders>
            <w:tcMar>
              <w:top w:w="100" w:type="dxa"/>
              <w:left w:w="100" w:type="dxa"/>
              <w:bottom w:w="100" w:type="dxa"/>
              <w:right w:w="100" w:type="dxa"/>
            </w:tcMar>
            <w:hideMark/>
          </w:tcPr>
          <w:p w14:paraId="1648C8FC"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Tidak merokok</w:t>
            </w:r>
          </w:p>
        </w:tc>
        <w:tc>
          <w:tcPr>
            <w:tcW w:w="3159" w:type="dxa"/>
            <w:tcBorders>
              <w:top w:val="nil"/>
              <w:left w:val="nil"/>
              <w:bottom w:val="nil"/>
              <w:right w:val="nil"/>
            </w:tcBorders>
            <w:tcMar>
              <w:top w:w="100" w:type="dxa"/>
              <w:left w:w="100" w:type="dxa"/>
              <w:bottom w:w="100" w:type="dxa"/>
              <w:right w:w="100" w:type="dxa"/>
            </w:tcMar>
            <w:hideMark/>
          </w:tcPr>
          <w:p w14:paraId="01531A02"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0,01414±0,004405</w:t>
            </w:r>
          </w:p>
        </w:tc>
      </w:tr>
      <w:tr w:rsidR="00FD08BC" w:rsidRPr="00FD08BC" w14:paraId="6CFBDFDF"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250B9FEA"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9</w:t>
            </w:r>
          </w:p>
        </w:tc>
        <w:tc>
          <w:tcPr>
            <w:tcW w:w="1606" w:type="dxa"/>
            <w:tcBorders>
              <w:top w:val="nil"/>
              <w:left w:val="nil"/>
              <w:bottom w:val="nil"/>
              <w:right w:val="nil"/>
            </w:tcBorders>
            <w:tcMar>
              <w:top w:w="100" w:type="dxa"/>
              <w:left w:w="100" w:type="dxa"/>
              <w:bottom w:w="100" w:type="dxa"/>
              <w:right w:w="100" w:type="dxa"/>
            </w:tcMar>
            <w:hideMark/>
          </w:tcPr>
          <w:p w14:paraId="4A0294AC"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w:t>
            </w:r>
          </w:p>
        </w:tc>
        <w:tc>
          <w:tcPr>
            <w:tcW w:w="1822" w:type="dxa"/>
            <w:tcBorders>
              <w:top w:val="nil"/>
              <w:left w:val="nil"/>
              <w:bottom w:val="nil"/>
              <w:right w:val="nil"/>
            </w:tcBorders>
            <w:tcMar>
              <w:top w:w="100" w:type="dxa"/>
              <w:left w:w="100" w:type="dxa"/>
              <w:bottom w:w="100" w:type="dxa"/>
              <w:right w:w="100" w:type="dxa"/>
            </w:tcMar>
            <w:hideMark/>
          </w:tcPr>
          <w:p w14:paraId="600E5AF5"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 km</w:t>
            </w:r>
          </w:p>
        </w:tc>
        <w:tc>
          <w:tcPr>
            <w:tcW w:w="2100" w:type="dxa"/>
            <w:tcBorders>
              <w:top w:val="nil"/>
              <w:left w:val="nil"/>
              <w:bottom w:val="nil"/>
              <w:right w:val="nil"/>
            </w:tcBorders>
            <w:tcMar>
              <w:top w:w="100" w:type="dxa"/>
              <w:left w:w="100" w:type="dxa"/>
              <w:bottom w:w="100" w:type="dxa"/>
              <w:right w:w="100" w:type="dxa"/>
            </w:tcMar>
            <w:hideMark/>
          </w:tcPr>
          <w:p w14:paraId="21C445FE"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Tidak merokok</w:t>
            </w:r>
          </w:p>
        </w:tc>
        <w:tc>
          <w:tcPr>
            <w:tcW w:w="3159" w:type="dxa"/>
            <w:tcBorders>
              <w:top w:val="nil"/>
              <w:left w:val="nil"/>
              <w:bottom w:val="nil"/>
              <w:right w:val="nil"/>
            </w:tcBorders>
            <w:tcMar>
              <w:top w:w="100" w:type="dxa"/>
              <w:left w:w="100" w:type="dxa"/>
              <w:bottom w:w="100" w:type="dxa"/>
              <w:right w:w="100" w:type="dxa"/>
            </w:tcMar>
            <w:hideMark/>
          </w:tcPr>
          <w:p w14:paraId="01BDE4B7"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0,01233±0,00460</w:t>
            </w:r>
          </w:p>
        </w:tc>
      </w:tr>
      <w:tr w:rsidR="00FD08BC" w:rsidRPr="00FD08BC" w14:paraId="20BABF4D"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15C87257"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10</w:t>
            </w:r>
          </w:p>
        </w:tc>
        <w:tc>
          <w:tcPr>
            <w:tcW w:w="1606" w:type="dxa"/>
            <w:tcBorders>
              <w:top w:val="nil"/>
              <w:left w:val="nil"/>
              <w:bottom w:val="nil"/>
              <w:right w:val="nil"/>
            </w:tcBorders>
            <w:tcMar>
              <w:top w:w="100" w:type="dxa"/>
              <w:left w:w="100" w:type="dxa"/>
              <w:bottom w:w="100" w:type="dxa"/>
              <w:right w:w="100" w:type="dxa"/>
            </w:tcMar>
            <w:hideMark/>
          </w:tcPr>
          <w:p w14:paraId="45D7359E"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w:t>
            </w:r>
          </w:p>
        </w:tc>
        <w:tc>
          <w:tcPr>
            <w:tcW w:w="1822" w:type="dxa"/>
            <w:tcBorders>
              <w:top w:val="nil"/>
              <w:left w:val="nil"/>
              <w:bottom w:val="nil"/>
              <w:right w:val="nil"/>
            </w:tcBorders>
            <w:tcMar>
              <w:top w:w="100" w:type="dxa"/>
              <w:left w:w="100" w:type="dxa"/>
              <w:bottom w:w="100" w:type="dxa"/>
              <w:right w:w="100" w:type="dxa"/>
            </w:tcMar>
            <w:hideMark/>
          </w:tcPr>
          <w:p w14:paraId="6C30C936"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8 km</w:t>
            </w:r>
          </w:p>
        </w:tc>
        <w:tc>
          <w:tcPr>
            <w:tcW w:w="2100" w:type="dxa"/>
            <w:tcBorders>
              <w:top w:val="nil"/>
              <w:left w:val="nil"/>
              <w:bottom w:val="nil"/>
              <w:right w:val="nil"/>
            </w:tcBorders>
            <w:tcMar>
              <w:top w:w="100" w:type="dxa"/>
              <w:left w:w="100" w:type="dxa"/>
              <w:bottom w:w="100" w:type="dxa"/>
              <w:right w:w="100" w:type="dxa"/>
            </w:tcMar>
            <w:hideMark/>
          </w:tcPr>
          <w:p w14:paraId="26A3FC27"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Tidak merokok</w:t>
            </w:r>
          </w:p>
        </w:tc>
        <w:tc>
          <w:tcPr>
            <w:tcW w:w="3159" w:type="dxa"/>
            <w:tcBorders>
              <w:top w:val="nil"/>
              <w:left w:val="nil"/>
              <w:bottom w:val="nil"/>
              <w:right w:val="nil"/>
            </w:tcBorders>
            <w:tcMar>
              <w:top w:w="100" w:type="dxa"/>
              <w:left w:w="100" w:type="dxa"/>
              <w:bottom w:w="100" w:type="dxa"/>
              <w:right w:w="100" w:type="dxa"/>
            </w:tcMar>
            <w:hideMark/>
          </w:tcPr>
          <w:p w14:paraId="7C0D2E6B"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0,01546±0,004775</w:t>
            </w:r>
          </w:p>
        </w:tc>
      </w:tr>
      <w:tr w:rsidR="00FD08BC" w:rsidRPr="00FD08BC" w14:paraId="0438E762"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3749AD56"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11</w:t>
            </w:r>
          </w:p>
        </w:tc>
        <w:tc>
          <w:tcPr>
            <w:tcW w:w="1606" w:type="dxa"/>
            <w:tcBorders>
              <w:top w:val="nil"/>
              <w:left w:val="nil"/>
              <w:bottom w:val="nil"/>
              <w:right w:val="nil"/>
            </w:tcBorders>
            <w:tcMar>
              <w:top w:w="100" w:type="dxa"/>
              <w:left w:w="100" w:type="dxa"/>
              <w:bottom w:w="100" w:type="dxa"/>
              <w:right w:w="100" w:type="dxa"/>
            </w:tcMar>
            <w:hideMark/>
          </w:tcPr>
          <w:p w14:paraId="208B9735"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8</w:t>
            </w:r>
          </w:p>
        </w:tc>
        <w:tc>
          <w:tcPr>
            <w:tcW w:w="1822" w:type="dxa"/>
            <w:tcBorders>
              <w:top w:val="nil"/>
              <w:left w:val="nil"/>
              <w:bottom w:val="nil"/>
              <w:right w:val="nil"/>
            </w:tcBorders>
            <w:tcMar>
              <w:top w:w="100" w:type="dxa"/>
              <w:left w:w="100" w:type="dxa"/>
              <w:bottom w:w="100" w:type="dxa"/>
              <w:right w:w="100" w:type="dxa"/>
            </w:tcMar>
            <w:hideMark/>
          </w:tcPr>
          <w:p w14:paraId="2634935D"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10,2 km</w:t>
            </w:r>
          </w:p>
        </w:tc>
        <w:tc>
          <w:tcPr>
            <w:tcW w:w="2100" w:type="dxa"/>
            <w:tcBorders>
              <w:top w:val="nil"/>
              <w:left w:val="nil"/>
              <w:bottom w:val="nil"/>
              <w:right w:val="nil"/>
            </w:tcBorders>
            <w:tcMar>
              <w:top w:w="100" w:type="dxa"/>
              <w:left w:w="100" w:type="dxa"/>
              <w:bottom w:w="100" w:type="dxa"/>
              <w:right w:w="100" w:type="dxa"/>
            </w:tcMar>
            <w:hideMark/>
          </w:tcPr>
          <w:p w14:paraId="4A0618B9"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Tidak merokok</w:t>
            </w:r>
          </w:p>
        </w:tc>
        <w:tc>
          <w:tcPr>
            <w:tcW w:w="3159" w:type="dxa"/>
            <w:tcBorders>
              <w:top w:val="nil"/>
              <w:left w:val="nil"/>
              <w:bottom w:val="nil"/>
              <w:right w:val="nil"/>
            </w:tcBorders>
            <w:tcMar>
              <w:top w:w="100" w:type="dxa"/>
              <w:left w:w="100" w:type="dxa"/>
              <w:bottom w:w="100" w:type="dxa"/>
              <w:right w:w="100" w:type="dxa"/>
            </w:tcMar>
            <w:hideMark/>
          </w:tcPr>
          <w:p w14:paraId="66EF450D"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0,01708±0,005025</w:t>
            </w:r>
          </w:p>
        </w:tc>
      </w:tr>
      <w:tr w:rsidR="00FD08BC" w:rsidRPr="00FD08BC" w14:paraId="20D3FF8B"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16113E0C"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12</w:t>
            </w:r>
          </w:p>
        </w:tc>
        <w:tc>
          <w:tcPr>
            <w:tcW w:w="1606" w:type="dxa"/>
            <w:tcBorders>
              <w:top w:val="nil"/>
              <w:left w:val="nil"/>
              <w:bottom w:val="nil"/>
              <w:right w:val="nil"/>
            </w:tcBorders>
            <w:tcMar>
              <w:top w:w="100" w:type="dxa"/>
              <w:left w:w="100" w:type="dxa"/>
              <w:bottom w:w="100" w:type="dxa"/>
              <w:right w:w="100" w:type="dxa"/>
            </w:tcMar>
            <w:hideMark/>
          </w:tcPr>
          <w:p w14:paraId="2E86029D"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w:t>
            </w:r>
          </w:p>
        </w:tc>
        <w:tc>
          <w:tcPr>
            <w:tcW w:w="1822" w:type="dxa"/>
            <w:tcBorders>
              <w:top w:val="nil"/>
              <w:left w:val="nil"/>
              <w:bottom w:val="nil"/>
              <w:right w:val="nil"/>
            </w:tcBorders>
            <w:tcMar>
              <w:top w:w="100" w:type="dxa"/>
              <w:left w:w="100" w:type="dxa"/>
              <w:bottom w:w="100" w:type="dxa"/>
              <w:right w:w="100" w:type="dxa"/>
            </w:tcMar>
            <w:hideMark/>
          </w:tcPr>
          <w:p w14:paraId="661F19F9"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12,3 km</w:t>
            </w:r>
          </w:p>
        </w:tc>
        <w:tc>
          <w:tcPr>
            <w:tcW w:w="2100" w:type="dxa"/>
            <w:tcBorders>
              <w:top w:val="nil"/>
              <w:left w:val="nil"/>
              <w:bottom w:val="nil"/>
              <w:right w:val="nil"/>
            </w:tcBorders>
            <w:tcMar>
              <w:top w:w="100" w:type="dxa"/>
              <w:left w:w="100" w:type="dxa"/>
              <w:bottom w:w="100" w:type="dxa"/>
              <w:right w:w="100" w:type="dxa"/>
            </w:tcMar>
            <w:hideMark/>
          </w:tcPr>
          <w:p w14:paraId="52345699"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Tidak merokok</w:t>
            </w:r>
          </w:p>
        </w:tc>
        <w:tc>
          <w:tcPr>
            <w:tcW w:w="3159" w:type="dxa"/>
            <w:tcBorders>
              <w:top w:val="nil"/>
              <w:left w:val="nil"/>
              <w:bottom w:val="nil"/>
              <w:right w:val="nil"/>
            </w:tcBorders>
            <w:tcMar>
              <w:top w:w="100" w:type="dxa"/>
              <w:left w:w="100" w:type="dxa"/>
              <w:bottom w:w="100" w:type="dxa"/>
              <w:right w:w="100" w:type="dxa"/>
            </w:tcMar>
            <w:hideMark/>
          </w:tcPr>
          <w:p w14:paraId="3CEB1010"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0,01936±0,005243</w:t>
            </w:r>
          </w:p>
        </w:tc>
      </w:tr>
      <w:tr w:rsidR="00FD08BC" w:rsidRPr="00FD08BC" w14:paraId="7974E8A4"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7FFF4724"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13</w:t>
            </w:r>
          </w:p>
        </w:tc>
        <w:tc>
          <w:tcPr>
            <w:tcW w:w="1606" w:type="dxa"/>
            <w:tcBorders>
              <w:top w:val="nil"/>
              <w:left w:val="nil"/>
              <w:bottom w:val="nil"/>
              <w:right w:val="nil"/>
            </w:tcBorders>
            <w:tcMar>
              <w:top w:w="100" w:type="dxa"/>
              <w:left w:w="100" w:type="dxa"/>
              <w:bottom w:w="100" w:type="dxa"/>
              <w:right w:w="100" w:type="dxa"/>
            </w:tcMar>
            <w:hideMark/>
          </w:tcPr>
          <w:p w14:paraId="7F593380"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w:t>
            </w:r>
          </w:p>
        </w:tc>
        <w:tc>
          <w:tcPr>
            <w:tcW w:w="1822" w:type="dxa"/>
            <w:tcBorders>
              <w:top w:val="nil"/>
              <w:left w:val="nil"/>
              <w:bottom w:val="nil"/>
              <w:right w:val="nil"/>
            </w:tcBorders>
            <w:tcMar>
              <w:top w:w="100" w:type="dxa"/>
              <w:left w:w="100" w:type="dxa"/>
              <w:bottom w:w="100" w:type="dxa"/>
              <w:right w:w="100" w:type="dxa"/>
            </w:tcMar>
            <w:hideMark/>
          </w:tcPr>
          <w:p w14:paraId="1C19A66B"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6,7 km</w:t>
            </w:r>
          </w:p>
        </w:tc>
        <w:tc>
          <w:tcPr>
            <w:tcW w:w="2100" w:type="dxa"/>
            <w:tcBorders>
              <w:top w:val="nil"/>
              <w:left w:val="nil"/>
              <w:bottom w:val="nil"/>
              <w:right w:val="nil"/>
            </w:tcBorders>
            <w:tcMar>
              <w:top w:w="100" w:type="dxa"/>
              <w:left w:w="100" w:type="dxa"/>
              <w:bottom w:w="100" w:type="dxa"/>
              <w:right w:w="100" w:type="dxa"/>
            </w:tcMar>
            <w:hideMark/>
          </w:tcPr>
          <w:p w14:paraId="1F122686"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Tidak merokok</w:t>
            </w:r>
          </w:p>
        </w:tc>
        <w:tc>
          <w:tcPr>
            <w:tcW w:w="3159" w:type="dxa"/>
            <w:tcBorders>
              <w:top w:val="nil"/>
              <w:left w:val="nil"/>
              <w:bottom w:val="nil"/>
              <w:right w:val="nil"/>
            </w:tcBorders>
            <w:tcMar>
              <w:top w:w="100" w:type="dxa"/>
              <w:left w:w="100" w:type="dxa"/>
              <w:bottom w:w="100" w:type="dxa"/>
              <w:right w:w="100" w:type="dxa"/>
            </w:tcMar>
            <w:hideMark/>
          </w:tcPr>
          <w:p w14:paraId="165C9961"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0,01357±0,005214</w:t>
            </w:r>
          </w:p>
        </w:tc>
      </w:tr>
      <w:tr w:rsidR="00FD08BC" w:rsidRPr="00FD08BC" w14:paraId="5980E261"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150DC395"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14</w:t>
            </w:r>
          </w:p>
        </w:tc>
        <w:tc>
          <w:tcPr>
            <w:tcW w:w="1606" w:type="dxa"/>
            <w:tcBorders>
              <w:top w:val="nil"/>
              <w:left w:val="nil"/>
              <w:bottom w:val="nil"/>
              <w:right w:val="nil"/>
            </w:tcBorders>
            <w:tcMar>
              <w:top w:w="100" w:type="dxa"/>
              <w:left w:w="100" w:type="dxa"/>
              <w:bottom w:w="100" w:type="dxa"/>
              <w:right w:w="100" w:type="dxa"/>
            </w:tcMar>
            <w:hideMark/>
          </w:tcPr>
          <w:p w14:paraId="4C14E31A"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4</w:t>
            </w:r>
          </w:p>
        </w:tc>
        <w:tc>
          <w:tcPr>
            <w:tcW w:w="1822" w:type="dxa"/>
            <w:tcBorders>
              <w:top w:val="nil"/>
              <w:left w:val="nil"/>
              <w:bottom w:val="nil"/>
              <w:right w:val="nil"/>
            </w:tcBorders>
            <w:tcMar>
              <w:top w:w="100" w:type="dxa"/>
              <w:left w:w="100" w:type="dxa"/>
              <w:bottom w:w="100" w:type="dxa"/>
              <w:right w:w="100" w:type="dxa"/>
            </w:tcMar>
            <w:hideMark/>
          </w:tcPr>
          <w:p w14:paraId="58592A38"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5,9 km</w:t>
            </w:r>
          </w:p>
        </w:tc>
        <w:tc>
          <w:tcPr>
            <w:tcW w:w="2100" w:type="dxa"/>
            <w:tcBorders>
              <w:top w:val="nil"/>
              <w:left w:val="nil"/>
              <w:bottom w:val="nil"/>
              <w:right w:val="nil"/>
            </w:tcBorders>
            <w:tcMar>
              <w:top w:w="100" w:type="dxa"/>
              <w:left w:w="100" w:type="dxa"/>
              <w:bottom w:w="100" w:type="dxa"/>
              <w:right w:w="100" w:type="dxa"/>
            </w:tcMar>
            <w:hideMark/>
          </w:tcPr>
          <w:p w14:paraId="6FB59503"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Tidak merokok</w:t>
            </w:r>
          </w:p>
        </w:tc>
        <w:tc>
          <w:tcPr>
            <w:tcW w:w="3159" w:type="dxa"/>
            <w:tcBorders>
              <w:top w:val="nil"/>
              <w:left w:val="nil"/>
              <w:bottom w:val="nil"/>
              <w:right w:val="nil"/>
            </w:tcBorders>
            <w:tcMar>
              <w:top w:w="100" w:type="dxa"/>
              <w:left w:w="100" w:type="dxa"/>
              <w:bottom w:w="100" w:type="dxa"/>
              <w:right w:w="100" w:type="dxa"/>
            </w:tcMar>
            <w:hideMark/>
          </w:tcPr>
          <w:p w14:paraId="242278CC"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0,01180±0,005632</w:t>
            </w:r>
          </w:p>
        </w:tc>
      </w:tr>
      <w:tr w:rsidR="00FD08BC" w:rsidRPr="00FD08BC" w14:paraId="099095C8"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40798CE3"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15</w:t>
            </w:r>
          </w:p>
        </w:tc>
        <w:tc>
          <w:tcPr>
            <w:tcW w:w="1606" w:type="dxa"/>
            <w:tcBorders>
              <w:top w:val="nil"/>
              <w:left w:val="nil"/>
              <w:bottom w:val="nil"/>
              <w:right w:val="nil"/>
            </w:tcBorders>
            <w:tcMar>
              <w:top w:w="100" w:type="dxa"/>
              <w:left w:w="100" w:type="dxa"/>
              <w:bottom w:w="100" w:type="dxa"/>
              <w:right w:w="100" w:type="dxa"/>
            </w:tcMar>
            <w:hideMark/>
          </w:tcPr>
          <w:p w14:paraId="121EBEA7"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8</w:t>
            </w:r>
          </w:p>
        </w:tc>
        <w:tc>
          <w:tcPr>
            <w:tcW w:w="1822" w:type="dxa"/>
            <w:tcBorders>
              <w:top w:val="nil"/>
              <w:left w:val="nil"/>
              <w:bottom w:val="nil"/>
              <w:right w:val="nil"/>
            </w:tcBorders>
            <w:tcMar>
              <w:top w:w="100" w:type="dxa"/>
              <w:left w:w="100" w:type="dxa"/>
              <w:bottom w:w="100" w:type="dxa"/>
              <w:right w:w="100" w:type="dxa"/>
            </w:tcMar>
            <w:hideMark/>
          </w:tcPr>
          <w:p w14:paraId="4084CC82"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9 km</w:t>
            </w:r>
          </w:p>
        </w:tc>
        <w:tc>
          <w:tcPr>
            <w:tcW w:w="2100" w:type="dxa"/>
            <w:tcBorders>
              <w:top w:val="nil"/>
              <w:left w:val="nil"/>
              <w:bottom w:val="nil"/>
              <w:right w:val="nil"/>
            </w:tcBorders>
            <w:tcMar>
              <w:top w:w="100" w:type="dxa"/>
              <w:left w:w="100" w:type="dxa"/>
              <w:bottom w:w="100" w:type="dxa"/>
              <w:right w:w="100" w:type="dxa"/>
            </w:tcMar>
            <w:hideMark/>
          </w:tcPr>
          <w:p w14:paraId="41A667C6"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Tidak merokok</w:t>
            </w:r>
          </w:p>
        </w:tc>
        <w:tc>
          <w:tcPr>
            <w:tcW w:w="3159" w:type="dxa"/>
            <w:tcBorders>
              <w:top w:val="nil"/>
              <w:left w:val="nil"/>
              <w:bottom w:val="nil"/>
              <w:right w:val="nil"/>
            </w:tcBorders>
            <w:tcMar>
              <w:top w:w="100" w:type="dxa"/>
              <w:left w:w="100" w:type="dxa"/>
              <w:bottom w:w="100" w:type="dxa"/>
              <w:right w:w="100" w:type="dxa"/>
            </w:tcMar>
            <w:hideMark/>
          </w:tcPr>
          <w:p w14:paraId="27E7FAE3"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0,01589±0,006109</w:t>
            </w:r>
          </w:p>
        </w:tc>
      </w:tr>
      <w:tr w:rsidR="00FD08BC" w:rsidRPr="00FD08BC" w14:paraId="380AC922"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0ACEDFCB"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16</w:t>
            </w:r>
          </w:p>
        </w:tc>
        <w:tc>
          <w:tcPr>
            <w:tcW w:w="1606" w:type="dxa"/>
            <w:tcBorders>
              <w:top w:val="nil"/>
              <w:left w:val="nil"/>
              <w:bottom w:val="nil"/>
              <w:right w:val="nil"/>
            </w:tcBorders>
            <w:tcMar>
              <w:top w:w="100" w:type="dxa"/>
              <w:left w:w="100" w:type="dxa"/>
              <w:bottom w:w="100" w:type="dxa"/>
              <w:right w:w="100" w:type="dxa"/>
            </w:tcMar>
            <w:hideMark/>
          </w:tcPr>
          <w:p w14:paraId="3D6C22D2"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4</w:t>
            </w:r>
          </w:p>
        </w:tc>
        <w:tc>
          <w:tcPr>
            <w:tcW w:w="1822" w:type="dxa"/>
            <w:tcBorders>
              <w:top w:val="nil"/>
              <w:left w:val="nil"/>
              <w:bottom w:val="nil"/>
              <w:right w:val="nil"/>
            </w:tcBorders>
            <w:tcMar>
              <w:top w:w="100" w:type="dxa"/>
              <w:left w:w="100" w:type="dxa"/>
              <w:bottom w:w="100" w:type="dxa"/>
              <w:right w:w="100" w:type="dxa"/>
            </w:tcMar>
            <w:hideMark/>
          </w:tcPr>
          <w:p w14:paraId="7880B557"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13 km</w:t>
            </w:r>
          </w:p>
        </w:tc>
        <w:tc>
          <w:tcPr>
            <w:tcW w:w="2100" w:type="dxa"/>
            <w:tcBorders>
              <w:top w:val="nil"/>
              <w:left w:val="nil"/>
              <w:bottom w:val="nil"/>
              <w:right w:val="nil"/>
            </w:tcBorders>
            <w:tcMar>
              <w:top w:w="100" w:type="dxa"/>
              <w:left w:w="100" w:type="dxa"/>
              <w:bottom w:w="100" w:type="dxa"/>
              <w:right w:w="100" w:type="dxa"/>
            </w:tcMar>
            <w:hideMark/>
          </w:tcPr>
          <w:p w14:paraId="7CB9CFC0"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Tidak merokok</w:t>
            </w:r>
          </w:p>
        </w:tc>
        <w:tc>
          <w:tcPr>
            <w:tcW w:w="3159" w:type="dxa"/>
            <w:tcBorders>
              <w:top w:val="nil"/>
              <w:left w:val="nil"/>
              <w:bottom w:val="nil"/>
              <w:right w:val="nil"/>
            </w:tcBorders>
            <w:tcMar>
              <w:top w:w="100" w:type="dxa"/>
              <w:left w:w="100" w:type="dxa"/>
              <w:bottom w:w="100" w:type="dxa"/>
              <w:right w:w="100" w:type="dxa"/>
            </w:tcMar>
            <w:hideMark/>
          </w:tcPr>
          <w:p w14:paraId="7F63F068"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0,01834±0,006741</w:t>
            </w:r>
          </w:p>
        </w:tc>
      </w:tr>
      <w:tr w:rsidR="00FD08BC" w:rsidRPr="00FD08BC" w14:paraId="0B76E741"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10D2E0DD"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17</w:t>
            </w:r>
          </w:p>
        </w:tc>
        <w:tc>
          <w:tcPr>
            <w:tcW w:w="1606" w:type="dxa"/>
            <w:tcBorders>
              <w:top w:val="nil"/>
              <w:left w:val="nil"/>
              <w:bottom w:val="nil"/>
              <w:right w:val="nil"/>
            </w:tcBorders>
            <w:tcMar>
              <w:top w:w="100" w:type="dxa"/>
              <w:left w:w="100" w:type="dxa"/>
              <w:bottom w:w="100" w:type="dxa"/>
              <w:right w:w="100" w:type="dxa"/>
            </w:tcMar>
            <w:hideMark/>
          </w:tcPr>
          <w:p w14:paraId="05094B04"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w:t>
            </w:r>
          </w:p>
        </w:tc>
        <w:tc>
          <w:tcPr>
            <w:tcW w:w="1822" w:type="dxa"/>
            <w:tcBorders>
              <w:top w:val="nil"/>
              <w:left w:val="nil"/>
              <w:bottom w:val="nil"/>
              <w:right w:val="nil"/>
            </w:tcBorders>
            <w:tcMar>
              <w:top w:w="100" w:type="dxa"/>
              <w:left w:w="100" w:type="dxa"/>
              <w:bottom w:w="100" w:type="dxa"/>
              <w:right w:w="100" w:type="dxa"/>
            </w:tcMar>
            <w:hideMark/>
          </w:tcPr>
          <w:p w14:paraId="508F8BEE"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5 km</w:t>
            </w:r>
          </w:p>
        </w:tc>
        <w:tc>
          <w:tcPr>
            <w:tcW w:w="2100" w:type="dxa"/>
            <w:tcBorders>
              <w:top w:val="nil"/>
              <w:left w:val="nil"/>
              <w:bottom w:val="nil"/>
              <w:right w:val="nil"/>
            </w:tcBorders>
            <w:tcMar>
              <w:top w:w="100" w:type="dxa"/>
              <w:left w:w="100" w:type="dxa"/>
              <w:bottom w:w="100" w:type="dxa"/>
              <w:right w:w="100" w:type="dxa"/>
            </w:tcMar>
            <w:hideMark/>
          </w:tcPr>
          <w:p w14:paraId="2DF7FB22"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1-5 Batang</w:t>
            </w:r>
          </w:p>
        </w:tc>
        <w:tc>
          <w:tcPr>
            <w:tcW w:w="3159" w:type="dxa"/>
            <w:tcBorders>
              <w:top w:val="nil"/>
              <w:left w:val="nil"/>
              <w:bottom w:val="nil"/>
              <w:right w:val="nil"/>
            </w:tcBorders>
            <w:tcMar>
              <w:top w:w="100" w:type="dxa"/>
              <w:left w:w="100" w:type="dxa"/>
              <w:bottom w:w="100" w:type="dxa"/>
              <w:right w:w="100" w:type="dxa"/>
            </w:tcMar>
            <w:hideMark/>
          </w:tcPr>
          <w:p w14:paraId="1D6A20BE"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0,01168±0,000640</w:t>
            </w:r>
          </w:p>
        </w:tc>
      </w:tr>
      <w:tr w:rsidR="00FD08BC" w:rsidRPr="00FD08BC" w14:paraId="399D984B"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6B924E00"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18</w:t>
            </w:r>
          </w:p>
        </w:tc>
        <w:tc>
          <w:tcPr>
            <w:tcW w:w="1606" w:type="dxa"/>
            <w:tcBorders>
              <w:top w:val="nil"/>
              <w:left w:val="nil"/>
              <w:bottom w:val="nil"/>
              <w:right w:val="nil"/>
            </w:tcBorders>
            <w:tcMar>
              <w:top w:w="100" w:type="dxa"/>
              <w:left w:w="100" w:type="dxa"/>
              <w:bottom w:w="100" w:type="dxa"/>
              <w:right w:w="100" w:type="dxa"/>
            </w:tcMar>
            <w:hideMark/>
          </w:tcPr>
          <w:p w14:paraId="66C74857"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4</w:t>
            </w:r>
          </w:p>
        </w:tc>
        <w:tc>
          <w:tcPr>
            <w:tcW w:w="1822" w:type="dxa"/>
            <w:tcBorders>
              <w:top w:val="nil"/>
              <w:left w:val="nil"/>
              <w:bottom w:val="nil"/>
              <w:right w:val="nil"/>
            </w:tcBorders>
            <w:tcMar>
              <w:top w:w="100" w:type="dxa"/>
              <w:left w:w="100" w:type="dxa"/>
              <w:bottom w:w="100" w:type="dxa"/>
              <w:right w:w="100" w:type="dxa"/>
            </w:tcMar>
            <w:hideMark/>
          </w:tcPr>
          <w:p w14:paraId="062F12A4"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3 km</w:t>
            </w:r>
          </w:p>
        </w:tc>
        <w:tc>
          <w:tcPr>
            <w:tcW w:w="2100" w:type="dxa"/>
            <w:tcBorders>
              <w:top w:val="nil"/>
              <w:left w:val="nil"/>
              <w:bottom w:val="nil"/>
              <w:right w:val="nil"/>
            </w:tcBorders>
            <w:tcMar>
              <w:top w:w="100" w:type="dxa"/>
              <w:left w:w="100" w:type="dxa"/>
              <w:bottom w:w="100" w:type="dxa"/>
              <w:right w:w="100" w:type="dxa"/>
            </w:tcMar>
            <w:hideMark/>
          </w:tcPr>
          <w:p w14:paraId="56EAD9AB"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1-5 Batang</w:t>
            </w:r>
          </w:p>
        </w:tc>
        <w:tc>
          <w:tcPr>
            <w:tcW w:w="3159" w:type="dxa"/>
            <w:tcBorders>
              <w:top w:val="nil"/>
              <w:left w:val="nil"/>
              <w:bottom w:val="nil"/>
              <w:right w:val="nil"/>
            </w:tcBorders>
            <w:tcMar>
              <w:top w:w="100" w:type="dxa"/>
              <w:left w:w="100" w:type="dxa"/>
              <w:bottom w:w="100" w:type="dxa"/>
              <w:right w:w="100" w:type="dxa"/>
            </w:tcMar>
            <w:hideMark/>
          </w:tcPr>
          <w:p w14:paraId="0AAD68E4"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0,01310±0,000654</w:t>
            </w:r>
          </w:p>
        </w:tc>
      </w:tr>
      <w:tr w:rsidR="00FD08BC" w:rsidRPr="00FD08BC" w14:paraId="13C3418E"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6DE84830"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19</w:t>
            </w:r>
          </w:p>
        </w:tc>
        <w:tc>
          <w:tcPr>
            <w:tcW w:w="1606" w:type="dxa"/>
            <w:tcBorders>
              <w:top w:val="nil"/>
              <w:left w:val="nil"/>
              <w:bottom w:val="nil"/>
              <w:right w:val="nil"/>
            </w:tcBorders>
            <w:tcMar>
              <w:top w:w="100" w:type="dxa"/>
              <w:left w:w="100" w:type="dxa"/>
              <w:bottom w:w="100" w:type="dxa"/>
              <w:right w:w="100" w:type="dxa"/>
            </w:tcMar>
            <w:hideMark/>
          </w:tcPr>
          <w:p w14:paraId="03265C91"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w:t>
            </w:r>
          </w:p>
        </w:tc>
        <w:tc>
          <w:tcPr>
            <w:tcW w:w="1822" w:type="dxa"/>
            <w:tcBorders>
              <w:top w:val="nil"/>
              <w:left w:val="nil"/>
              <w:bottom w:val="nil"/>
              <w:right w:val="nil"/>
            </w:tcBorders>
            <w:tcMar>
              <w:top w:w="100" w:type="dxa"/>
              <w:left w:w="100" w:type="dxa"/>
              <w:bottom w:w="100" w:type="dxa"/>
              <w:right w:w="100" w:type="dxa"/>
            </w:tcMar>
            <w:hideMark/>
          </w:tcPr>
          <w:p w14:paraId="71B9D55A"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3 km</w:t>
            </w:r>
          </w:p>
        </w:tc>
        <w:tc>
          <w:tcPr>
            <w:tcW w:w="2100" w:type="dxa"/>
            <w:tcBorders>
              <w:top w:val="nil"/>
              <w:left w:val="nil"/>
              <w:bottom w:val="nil"/>
              <w:right w:val="nil"/>
            </w:tcBorders>
            <w:tcMar>
              <w:top w:w="100" w:type="dxa"/>
              <w:left w:w="100" w:type="dxa"/>
              <w:bottom w:w="100" w:type="dxa"/>
              <w:right w:w="100" w:type="dxa"/>
            </w:tcMar>
            <w:hideMark/>
          </w:tcPr>
          <w:p w14:paraId="013AE420"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6-10 Batang</w:t>
            </w:r>
          </w:p>
        </w:tc>
        <w:tc>
          <w:tcPr>
            <w:tcW w:w="3159" w:type="dxa"/>
            <w:tcBorders>
              <w:top w:val="nil"/>
              <w:left w:val="nil"/>
              <w:bottom w:val="nil"/>
              <w:right w:val="nil"/>
            </w:tcBorders>
            <w:tcMar>
              <w:top w:w="100" w:type="dxa"/>
              <w:left w:w="100" w:type="dxa"/>
              <w:bottom w:w="100" w:type="dxa"/>
              <w:right w:w="100" w:type="dxa"/>
            </w:tcMar>
            <w:hideMark/>
          </w:tcPr>
          <w:p w14:paraId="4B4E3E92"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0,01611±0,000654</w:t>
            </w:r>
          </w:p>
        </w:tc>
      </w:tr>
      <w:tr w:rsidR="00FD08BC" w:rsidRPr="00FD08BC" w14:paraId="5858EC4B"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44B6B3B6"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20</w:t>
            </w:r>
          </w:p>
        </w:tc>
        <w:tc>
          <w:tcPr>
            <w:tcW w:w="1606" w:type="dxa"/>
            <w:tcBorders>
              <w:top w:val="nil"/>
              <w:left w:val="nil"/>
              <w:bottom w:val="nil"/>
              <w:right w:val="nil"/>
            </w:tcBorders>
            <w:tcMar>
              <w:top w:w="100" w:type="dxa"/>
              <w:left w:w="100" w:type="dxa"/>
              <w:bottom w:w="100" w:type="dxa"/>
              <w:right w:w="100" w:type="dxa"/>
            </w:tcMar>
            <w:hideMark/>
          </w:tcPr>
          <w:p w14:paraId="30191FC4"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8</w:t>
            </w:r>
          </w:p>
        </w:tc>
        <w:tc>
          <w:tcPr>
            <w:tcW w:w="1822" w:type="dxa"/>
            <w:tcBorders>
              <w:top w:val="nil"/>
              <w:left w:val="nil"/>
              <w:bottom w:val="nil"/>
              <w:right w:val="nil"/>
            </w:tcBorders>
            <w:tcMar>
              <w:top w:w="100" w:type="dxa"/>
              <w:left w:w="100" w:type="dxa"/>
              <w:bottom w:w="100" w:type="dxa"/>
              <w:right w:w="100" w:type="dxa"/>
            </w:tcMar>
            <w:hideMark/>
          </w:tcPr>
          <w:p w14:paraId="4EE46317"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350 m</w:t>
            </w:r>
          </w:p>
        </w:tc>
        <w:tc>
          <w:tcPr>
            <w:tcW w:w="2100" w:type="dxa"/>
            <w:tcBorders>
              <w:top w:val="nil"/>
              <w:left w:val="nil"/>
              <w:bottom w:val="nil"/>
              <w:right w:val="nil"/>
            </w:tcBorders>
            <w:tcMar>
              <w:top w:w="100" w:type="dxa"/>
              <w:left w:w="100" w:type="dxa"/>
              <w:bottom w:w="100" w:type="dxa"/>
              <w:right w:w="100" w:type="dxa"/>
            </w:tcMar>
            <w:hideMark/>
          </w:tcPr>
          <w:p w14:paraId="2ABA4EBC"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10-15 Batang</w:t>
            </w:r>
          </w:p>
        </w:tc>
        <w:tc>
          <w:tcPr>
            <w:tcW w:w="3159" w:type="dxa"/>
            <w:tcBorders>
              <w:top w:val="nil"/>
              <w:left w:val="nil"/>
              <w:bottom w:val="nil"/>
              <w:right w:val="nil"/>
            </w:tcBorders>
            <w:tcMar>
              <w:top w:w="100" w:type="dxa"/>
              <w:left w:w="100" w:type="dxa"/>
              <w:bottom w:w="100" w:type="dxa"/>
              <w:right w:w="100" w:type="dxa"/>
            </w:tcMar>
            <w:hideMark/>
          </w:tcPr>
          <w:p w14:paraId="486B52EB"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0,01693±0,000634</w:t>
            </w:r>
          </w:p>
        </w:tc>
      </w:tr>
      <w:tr w:rsidR="00FD08BC" w:rsidRPr="00FD08BC" w14:paraId="082573E4"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666DDACD"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21</w:t>
            </w:r>
          </w:p>
        </w:tc>
        <w:tc>
          <w:tcPr>
            <w:tcW w:w="1606" w:type="dxa"/>
            <w:tcBorders>
              <w:top w:val="nil"/>
              <w:left w:val="nil"/>
              <w:bottom w:val="nil"/>
              <w:right w:val="nil"/>
            </w:tcBorders>
            <w:tcMar>
              <w:top w:w="100" w:type="dxa"/>
              <w:left w:w="100" w:type="dxa"/>
              <w:bottom w:w="100" w:type="dxa"/>
              <w:right w:w="100" w:type="dxa"/>
            </w:tcMar>
            <w:hideMark/>
          </w:tcPr>
          <w:p w14:paraId="1F6FD759"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8</w:t>
            </w:r>
          </w:p>
        </w:tc>
        <w:tc>
          <w:tcPr>
            <w:tcW w:w="1822" w:type="dxa"/>
            <w:tcBorders>
              <w:top w:val="nil"/>
              <w:left w:val="nil"/>
              <w:bottom w:val="nil"/>
              <w:right w:val="nil"/>
            </w:tcBorders>
            <w:tcMar>
              <w:top w:w="100" w:type="dxa"/>
              <w:left w:w="100" w:type="dxa"/>
              <w:bottom w:w="100" w:type="dxa"/>
              <w:right w:w="100" w:type="dxa"/>
            </w:tcMar>
            <w:hideMark/>
          </w:tcPr>
          <w:p w14:paraId="20A521E3"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278,8 m</w:t>
            </w:r>
          </w:p>
        </w:tc>
        <w:tc>
          <w:tcPr>
            <w:tcW w:w="2100" w:type="dxa"/>
            <w:tcBorders>
              <w:top w:val="nil"/>
              <w:left w:val="nil"/>
              <w:bottom w:val="nil"/>
              <w:right w:val="nil"/>
            </w:tcBorders>
            <w:tcMar>
              <w:top w:w="100" w:type="dxa"/>
              <w:left w:w="100" w:type="dxa"/>
              <w:bottom w:w="100" w:type="dxa"/>
              <w:right w:w="100" w:type="dxa"/>
            </w:tcMar>
            <w:hideMark/>
          </w:tcPr>
          <w:p w14:paraId="7A11CFE9"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10-15 Batang</w:t>
            </w:r>
          </w:p>
        </w:tc>
        <w:tc>
          <w:tcPr>
            <w:tcW w:w="3159" w:type="dxa"/>
            <w:tcBorders>
              <w:top w:val="nil"/>
              <w:left w:val="nil"/>
              <w:bottom w:val="nil"/>
              <w:right w:val="nil"/>
            </w:tcBorders>
            <w:tcMar>
              <w:top w:w="100" w:type="dxa"/>
              <w:left w:w="100" w:type="dxa"/>
              <w:bottom w:w="100" w:type="dxa"/>
              <w:right w:w="100" w:type="dxa"/>
            </w:tcMar>
            <w:hideMark/>
          </w:tcPr>
          <w:p w14:paraId="186224AB"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0,01622±0,000605</w:t>
            </w:r>
          </w:p>
        </w:tc>
      </w:tr>
      <w:tr w:rsidR="00FD08BC" w:rsidRPr="00FD08BC" w14:paraId="736E8F84"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1FDB950C"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22</w:t>
            </w:r>
          </w:p>
        </w:tc>
        <w:tc>
          <w:tcPr>
            <w:tcW w:w="1606" w:type="dxa"/>
            <w:tcBorders>
              <w:top w:val="nil"/>
              <w:left w:val="nil"/>
              <w:bottom w:val="nil"/>
              <w:right w:val="nil"/>
            </w:tcBorders>
            <w:tcMar>
              <w:top w:w="100" w:type="dxa"/>
              <w:left w:w="100" w:type="dxa"/>
              <w:bottom w:w="100" w:type="dxa"/>
              <w:right w:w="100" w:type="dxa"/>
            </w:tcMar>
            <w:hideMark/>
          </w:tcPr>
          <w:p w14:paraId="45F1AF12"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w:t>
            </w:r>
          </w:p>
        </w:tc>
        <w:tc>
          <w:tcPr>
            <w:tcW w:w="1822" w:type="dxa"/>
            <w:tcBorders>
              <w:top w:val="nil"/>
              <w:left w:val="nil"/>
              <w:bottom w:val="nil"/>
              <w:right w:val="nil"/>
            </w:tcBorders>
            <w:tcMar>
              <w:top w:w="100" w:type="dxa"/>
              <w:left w:w="100" w:type="dxa"/>
              <w:bottom w:w="100" w:type="dxa"/>
              <w:right w:w="100" w:type="dxa"/>
            </w:tcMar>
            <w:hideMark/>
          </w:tcPr>
          <w:p w14:paraId="63D62AD7"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4 km</w:t>
            </w:r>
          </w:p>
        </w:tc>
        <w:tc>
          <w:tcPr>
            <w:tcW w:w="2100" w:type="dxa"/>
            <w:tcBorders>
              <w:top w:val="nil"/>
              <w:left w:val="nil"/>
              <w:bottom w:val="nil"/>
              <w:right w:val="nil"/>
            </w:tcBorders>
            <w:tcMar>
              <w:top w:w="100" w:type="dxa"/>
              <w:left w:w="100" w:type="dxa"/>
              <w:bottom w:w="100" w:type="dxa"/>
              <w:right w:w="100" w:type="dxa"/>
            </w:tcMar>
            <w:hideMark/>
          </w:tcPr>
          <w:p w14:paraId="2A366A20"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10-15 Batang</w:t>
            </w:r>
          </w:p>
        </w:tc>
        <w:tc>
          <w:tcPr>
            <w:tcW w:w="3159" w:type="dxa"/>
            <w:tcBorders>
              <w:top w:val="nil"/>
              <w:left w:val="nil"/>
              <w:bottom w:val="nil"/>
              <w:right w:val="nil"/>
            </w:tcBorders>
            <w:tcMar>
              <w:top w:w="100" w:type="dxa"/>
              <w:left w:w="100" w:type="dxa"/>
              <w:bottom w:w="100" w:type="dxa"/>
              <w:right w:w="100" w:type="dxa"/>
            </w:tcMar>
            <w:hideMark/>
          </w:tcPr>
          <w:p w14:paraId="0492164F"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0,01952±0,000576</w:t>
            </w:r>
          </w:p>
        </w:tc>
      </w:tr>
      <w:tr w:rsidR="00FD08BC" w:rsidRPr="00FD08BC" w14:paraId="7CE1C3FA"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7384AB58"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23</w:t>
            </w:r>
          </w:p>
        </w:tc>
        <w:tc>
          <w:tcPr>
            <w:tcW w:w="1606" w:type="dxa"/>
            <w:tcBorders>
              <w:top w:val="nil"/>
              <w:left w:val="nil"/>
              <w:bottom w:val="nil"/>
              <w:right w:val="nil"/>
            </w:tcBorders>
            <w:tcMar>
              <w:top w:w="100" w:type="dxa"/>
              <w:left w:w="100" w:type="dxa"/>
              <w:bottom w:w="100" w:type="dxa"/>
              <w:right w:w="100" w:type="dxa"/>
            </w:tcMar>
            <w:hideMark/>
          </w:tcPr>
          <w:p w14:paraId="43AE3A7E"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w:t>
            </w:r>
          </w:p>
        </w:tc>
        <w:tc>
          <w:tcPr>
            <w:tcW w:w="1822" w:type="dxa"/>
            <w:tcBorders>
              <w:top w:val="nil"/>
              <w:left w:val="nil"/>
              <w:bottom w:val="nil"/>
              <w:right w:val="nil"/>
            </w:tcBorders>
            <w:tcMar>
              <w:top w:w="100" w:type="dxa"/>
              <w:left w:w="100" w:type="dxa"/>
              <w:bottom w:w="100" w:type="dxa"/>
              <w:right w:w="100" w:type="dxa"/>
            </w:tcMar>
            <w:hideMark/>
          </w:tcPr>
          <w:p w14:paraId="0E06C06E"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4 km</w:t>
            </w:r>
          </w:p>
        </w:tc>
        <w:tc>
          <w:tcPr>
            <w:tcW w:w="2100" w:type="dxa"/>
            <w:tcBorders>
              <w:top w:val="nil"/>
              <w:left w:val="nil"/>
              <w:bottom w:val="nil"/>
              <w:right w:val="nil"/>
            </w:tcBorders>
            <w:tcMar>
              <w:top w:w="100" w:type="dxa"/>
              <w:left w:w="100" w:type="dxa"/>
              <w:bottom w:w="100" w:type="dxa"/>
              <w:right w:w="100" w:type="dxa"/>
            </w:tcMar>
            <w:hideMark/>
          </w:tcPr>
          <w:p w14:paraId="3410E878"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6-10 Batang</w:t>
            </w:r>
          </w:p>
        </w:tc>
        <w:tc>
          <w:tcPr>
            <w:tcW w:w="3159" w:type="dxa"/>
            <w:tcBorders>
              <w:top w:val="nil"/>
              <w:left w:val="nil"/>
              <w:bottom w:val="nil"/>
              <w:right w:val="nil"/>
            </w:tcBorders>
            <w:tcMar>
              <w:top w:w="100" w:type="dxa"/>
              <w:left w:w="100" w:type="dxa"/>
              <w:bottom w:w="100" w:type="dxa"/>
              <w:right w:w="100" w:type="dxa"/>
            </w:tcMar>
            <w:hideMark/>
          </w:tcPr>
          <w:p w14:paraId="07B31964"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0,01616±0,000539</w:t>
            </w:r>
          </w:p>
        </w:tc>
      </w:tr>
      <w:tr w:rsidR="00FD08BC" w:rsidRPr="00FD08BC" w14:paraId="74D5863C"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7C2845ED"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lastRenderedPageBreak/>
              <w:t>24</w:t>
            </w:r>
          </w:p>
        </w:tc>
        <w:tc>
          <w:tcPr>
            <w:tcW w:w="1606" w:type="dxa"/>
            <w:tcBorders>
              <w:top w:val="nil"/>
              <w:left w:val="nil"/>
              <w:bottom w:val="nil"/>
              <w:right w:val="nil"/>
            </w:tcBorders>
            <w:tcMar>
              <w:top w:w="100" w:type="dxa"/>
              <w:left w:w="100" w:type="dxa"/>
              <w:bottom w:w="100" w:type="dxa"/>
              <w:right w:w="100" w:type="dxa"/>
            </w:tcMar>
            <w:hideMark/>
          </w:tcPr>
          <w:p w14:paraId="300F9BE5"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w:t>
            </w:r>
          </w:p>
        </w:tc>
        <w:tc>
          <w:tcPr>
            <w:tcW w:w="1822" w:type="dxa"/>
            <w:tcBorders>
              <w:top w:val="nil"/>
              <w:left w:val="nil"/>
              <w:bottom w:val="nil"/>
              <w:right w:val="nil"/>
            </w:tcBorders>
            <w:tcMar>
              <w:top w:w="100" w:type="dxa"/>
              <w:left w:w="100" w:type="dxa"/>
              <w:bottom w:w="100" w:type="dxa"/>
              <w:right w:w="100" w:type="dxa"/>
            </w:tcMar>
            <w:hideMark/>
          </w:tcPr>
          <w:p w14:paraId="61DC7156"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2,5 km</w:t>
            </w:r>
          </w:p>
        </w:tc>
        <w:tc>
          <w:tcPr>
            <w:tcW w:w="2100" w:type="dxa"/>
            <w:tcBorders>
              <w:top w:val="nil"/>
              <w:left w:val="nil"/>
              <w:bottom w:val="nil"/>
              <w:right w:val="nil"/>
            </w:tcBorders>
            <w:tcMar>
              <w:top w:w="100" w:type="dxa"/>
              <w:left w:w="100" w:type="dxa"/>
              <w:bottom w:w="100" w:type="dxa"/>
              <w:right w:w="100" w:type="dxa"/>
            </w:tcMar>
            <w:hideMark/>
          </w:tcPr>
          <w:p w14:paraId="60F4E594"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10-15 Batang</w:t>
            </w:r>
          </w:p>
        </w:tc>
        <w:tc>
          <w:tcPr>
            <w:tcW w:w="3159" w:type="dxa"/>
            <w:tcBorders>
              <w:top w:val="nil"/>
              <w:left w:val="nil"/>
              <w:bottom w:val="nil"/>
              <w:right w:val="nil"/>
            </w:tcBorders>
            <w:tcMar>
              <w:top w:w="100" w:type="dxa"/>
              <w:left w:w="100" w:type="dxa"/>
              <w:bottom w:w="100" w:type="dxa"/>
              <w:right w:w="100" w:type="dxa"/>
            </w:tcMar>
            <w:hideMark/>
          </w:tcPr>
          <w:p w14:paraId="2E1849D7"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0,01764±0,000545</w:t>
            </w:r>
          </w:p>
        </w:tc>
      </w:tr>
      <w:tr w:rsidR="00FD08BC" w:rsidRPr="00FD08BC" w14:paraId="329ADACE"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3E8B906D"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25</w:t>
            </w:r>
          </w:p>
        </w:tc>
        <w:tc>
          <w:tcPr>
            <w:tcW w:w="1606" w:type="dxa"/>
            <w:tcBorders>
              <w:top w:val="nil"/>
              <w:left w:val="nil"/>
              <w:bottom w:val="nil"/>
              <w:right w:val="nil"/>
            </w:tcBorders>
            <w:tcMar>
              <w:top w:w="100" w:type="dxa"/>
              <w:left w:w="100" w:type="dxa"/>
              <w:bottom w:w="100" w:type="dxa"/>
              <w:right w:w="100" w:type="dxa"/>
            </w:tcMar>
            <w:hideMark/>
          </w:tcPr>
          <w:p w14:paraId="0B307D58"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w:t>
            </w:r>
          </w:p>
        </w:tc>
        <w:tc>
          <w:tcPr>
            <w:tcW w:w="1822" w:type="dxa"/>
            <w:tcBorders>
              <w:top w:val="nil"/>
              <w:left w:val="nil"/>
              <w:bottom w:val="nil"/>
              <w:right w:val="nil"/>
            </w:tcBorders>
            <w:tcMar>
              <w:top w:w="100" w:type="dxa"/>
              <w:left w:w="100" w:type="dxa"/>
              <w:bottom w:w="100" w:type="dxa"/>
              <w:right w:w="100" w:type="dxa"/>
            </w:tcMar>
            <w:hideMark/>
          </w:tcPr>
          <w:p w14:paraId="5E4540FB"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520 m</w:t>
            </w:r>
          </w:p>
        </w:tc>
        <w:tc>
          <w:tcPr>
            <w:tcW w:w="2100" w:type="dxa"/>
            <w:tcBorders>
              <w:top w:val="nil"/>
              <w:left w:val="nil"/>
              <w:bottom w:val="nil"/>
              <w:right w:val="nil"/>
            </w:tcBorders>
            <w:tcMar>
              <w:top w:w="100" w:type="dxa"/>
              <w:left w:w="100" w:type="dxa"/>
              <w:bottom w:w="100" w:type="dxa"/>
              <w:right w:w="100" w:type="dxa"/>
            </w:tcMar>
            <w:hideMark/>
          </w:tcPr>
          <w:p w14:paraId="21DAB6E0"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1-5 Batang</w:t>
            </w:r>
          </w:p>
        </w:tc>
        <w:tc>
          <w:tcPr>
            <w:tcW w:w="3159" w:type="dxa"/>
            <w:tcBorders>
              <w:top w:val="nil"/>
              <w:left w:val="nil"/>
              <w:bottom w:val="nil"/>
              <w:right w:val="nil"/>
            </w:tcBorders>
            <w:tcMar>
              <w:top w:w="100" w:type="dxa"/>
              <w:left w:w="100" w:type="dxa"/>
              <w:bottom w:w="100" w:type="dxa"/>
              <w:right w:w="100" w:type="dxa"/>
            </w:tcMar>
            <w:hideMark/>
          </w:tcPr>
          <w:p w14:paraId="5EA6731C"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0,01298±0,000563</w:t>
            </w:r>
          </w:p>
        </w:tc>
      </w:tr>
      <w:tr w:rsidR="00FD08BC" w:rsidRPr="00FD08BC" w14:paraId="70AD73CD"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79C8DE4F"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26</w:t>
            </w:r>
          </w:p>
        </w:tc>
        <w:tc>
          <w:tcPr>
            <w:tcW w:w="1606" w:type="dxa"/>
            <w:tcBorders>
              <w:top w:val="nil"/>
              <w:left w:val="nil"/>
              <w:bottom w:val="nil"/>
              <w:right w:val="nil"/>
            </w:tcBorders>
            <w:tcMar>
              <w:top w:w="100" w:type="dxa"/>
              <w:left w:w="100" w:type="dxa"/>
              <w:bottom w:w="100" w:type="dxa"/>
              <w:right w:w="100" w:type="dxa"/>
            </w:tcMar>
            <w:hideMark/>
          </w:tcPr>
          <w:p w14:paraId="2A0575DC"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8</w:t>
            </w:r>
          </w:p>
        </w:tc>
        <w:tc>
          <w:tcPr>
            <w:tcW w:w="1822" w:type="dxa"/>
            <w:tcBorders>
              <w:top w:val="nil"/>
              <w:left w:val="nil"/>
              <w:bottom w:val="nil"/>
              <w:right w:val="nil"/>
            </w:tcBorders>
            <w:tcMar>
              <w:top w:w="100" w:type="dxa"/>
              <w:left w:w="100" w:type="dxa"/>
              <w:bottom w:w="100" w:type="dxa"/>
              <w:right w:w="100" w:type="dxa"/>
            </w:tcMar>
            <w:hideMark/>
          </w:tcPr>
          <w:p w14:paraId="2E8747D3"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455 m</w:t>
            </w:r>
          </w:p>
        </w:tc>
        <w:tc>
          <w:tcPr>
            <w:tcW w:w="2100" w:type="dxa"/>
            <w:tcBorders>
              <w:top w:val="nil"/>
              <w:left w:val="nil"/>
              <w:bottom w:val="nil"/>
              <w:right w:val="nil"/>
            </w:tcBorders>
            <w:tcMar>
              <w:top w:w="100" w:type="dxa"/>
              <w:left w:w="100" w:type="dxa"/>
              <w:bottom w:w="100" w:type="dxa"/>
              <w:right w:w="100" w:type="dxa"/>
            </w:tcMar>
            <w:hideMark/>
          </w:tcPr>
          <w:p w14:paraId="16DB2765"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6-10 Batang</w:t>
            </w:r>
          </w:p>
        </w:tc>
        <w:tc>
          <w:tcPr>
            <w:tcW w:w="3159" w:type="dxa"/>
            <w:tcBorders>
              <w:top w:val="nil"/>
              <w:left w:val="nil"/>
              <w:bottom w:val="nil"/>
              <w:right w:val="nil"/>
            </w:tcBorders>
            <w:tcMar>
              <w:top w:w="100" w:type="dxa"/>
              <w:left w:w="100" w:type="dxa"/>
              <w:bottom w:w="100" w:type="dxa"/>
              <w:right w:w="100" w:type="dxa"/>
            </w:tcMar>
            <w:hideMark/>
          </w:tcPr>
          <w:p w14:paraId="70831AF1"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0,01559±0,000608</w:t>
            </w:r>
          </w:p>
        </w:tc>
      </w:tr>
      <w:tr w:rsidR="00FD08BC" w:rsidRPr="00FD08BC" w14:paraId="6F0945A9"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4940812C"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27</w:t>
            </w:r>
          </w:p>
        </w:tc>
        <w:tc>
          <w:tcPr>
            <w:tcW w:w="1606" w:type="dxa"/>
            <w:tcBorders>
              <w:top w:val="nil"/>
              <w:left w:val="nil"/>
              <w:bottom w:val="nil"/>
              <w:right w:val="nil"/>
            </w:tcBorders>
            <w:tcMar>
              <w:top w:w="100" w:type="dxa"/>
              <w:left w:w="100" w:type="dxa"/>
              <w:bottom w:w="100" w:type="dxa"/>
              <w:right w:w="100" w:type="dxa"/>
            </w:tcMar>
            <w:hideMark/>
          </w:tcPr>
          <w:p w14:paraId="4AA85F02"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w:t>
            </w:r>
          </w:p>
        </w:tc>
        <w:tc>
          <w:tcPr>
            <w:tcW w:w="1822" w:type="dxa"/>
            <w:tcBorders>
              <w:top w:val="nil"/>
              <w:left w:val="nil"/>
              <w:bottom w:val="nil"/>
              <w:right w:val="nil"/>
            </w:tcBorders>
            <w:tcMar>
              <w:top w:w="100" w:type="dxa"/>
              <w:left w:w="100" w:type="dxa"/>
              <w:bottom w:w="100" w:type="dxa"/>
              <w:right w:w="100" w:type="dxa"/>
            </w:tcMar>
            <w:hideMark/>
          </w:tcPr>
          <w:p w14:paraId="3851AA64"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4,3 km</w:t>
            </w:r>
          </w:p>
        </w:tc>
        <w:tc>
          <w:tcPr>
            <w:tcW w:w="2100" w:type="dxa"/>
            <w:tcBorders>
              <w:top w:val="nil"/>
              <w:left w:val="nil"/>
              <w:bottom w:val="nil"/>
              <w:right w:val="nil"/>
            </w:tcBorders>
            <w:tcMar>
              <w:top w:w="100" w:type="dxa"/>
              <w:left w:w="100" w:type="dxa"/>
              <w:bottom w:w="100" w:type="dxa"/>
              <w:right w:w="100" w:type="dxa"/>
            </w:tcMar>
            <w:hideMark/>
          </w:tcPr>
          <w:p w14:paraId="30028FED"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1-5 Batang</w:t>
            </w:r>
          </w:p>
        </w:tc>
        <w:tc>
          <w:tcPr>
            <w:tcW w:w="3159" w:type="dxa"/>
            <w:tcBorders>
              <w:top w:val="nil"/>
              <w:left w:val="nil"/>
              <w:bottom w:val="nil"/>
              <w:right w:val="nil"/>
            </w:tcBorders>
            <w:tcMar>
              <w:top w:w="100" w:type="dxa"/>
              <w:left w:w="100" w:type="dxa"/>
              <w:bottom w:w="100" w:type="dxa"/>
              <w:right w:w="100" w:type="dxa"/>
            </w:tcMar>
            <w:hideMark/>
          </w:tcPr>
          <w:p w14:paraId="6D584984"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0,01325±0,000654</w:t>
            </w:r>
          </w:p>
        </w:tc>
      </w:tr>
      <w:tr w:rsidR="00FD08BC" w:rsidRPr="00FD08BC" w14:paraId="43201BFB"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51C25636"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28</w:t>
            </w:r>
          </w:p>
        </w:tc>
        <w:tc>
          <w:tcPr>
            <w:tcW w:w="1606" w:type="dxa"/>
            <w:tcBorders>
              <w:top w:val="nil"/>
              <w:left w:val="nil"/>
              <w:bottom w:val="nil"/>
              <w:right w:val="nil"/>
            </w:tcBorders>
            <w:tcMar>
              <w:top w:w="100" w:type="dxa"/>
              <w:left w:w="100" w:type="dxa"/>
              <w:bottom w:w="100" w:type="dxa"/>
              <w:right w:w="100" w:type="dxa"/>
            </w:tcMar>
            <w:hideMark/>
          </w:tcPr>
          <w:p w14:paraId="27722C29"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w:t>
            </w:r>
          </w:p>
        </w:tc>
        <w:tc>
          <w:tcPr>
            <w:tcW w:w="1822" w:type="dxa"/>
            <w:tcBorders>
              <w:top w:val="nil"/>
              <w:left w:val="nil"/>
              <w:bottom w:val="nil"/>
              <w:right w:val="nil"/>
            </w:tcBorders>
            <w:tcMar>
              <w:top w:w="100" w:type="dxa"/>
              <w:left w:w="100" w:type="dxa"/>
              <w:bottom w:w="100" w:type="dxa"/>
              <w:right w:w="100" w:type="dxa"/>
            </w:tcMar>
            <w:hideMark/>
          </w:tcPr>
          <w:p w14:paraId="6214F2DD"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453 m</w:t>
            </w:r>
          </w:p>
        </w:tc>
        <w:tc>
          <w:tcPr>
            <w:tcW w:w="2100" w:type="dxa"/>
            <w:tcBorders>
              <w:top w:val="nil"/>
              <w:left w:val="nil"/>
              <w:bottom w:val="nil"/>
              <w:right w:val="nil"/>
            </w:tcBorders>
            <w:tcMar>
              <w:top w:w="100" w:type="dxa"/>
              <w:left w:w="100" w:type="dxa"/>
              <w:bottom w:w="100" w:type="dxa"/>
              <w:right w:w="100" w:type="dxa"/>
            </w:tcMar>
            <w:hideMark/>
          </w:tcPr>
          <w:p w14:paraId="58B5FD8C"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6-10 Batang</w:t>
            </w:r>
          </w:p>
        </w:tc>
        <w:tc>
          <w:tcPr>
            <w:tcW w:w="3159" w:type="dxa"/>
            <w:tcBorders>
              <w:top w:val="nil"/>
              <w:left w:val="nil"/>
              <w:bottom w:val="nil"/>
              <w:right w:val="nil"/>
            </w:tcBorders>
            <w:tcMar>
              <w:top w:w="100" w:type="dxa"/>
              <w:left w:w="100" w:type="dxa"/>
              <w:bottom w:w="100" w:type="dxa"/>
              <w:right w:w="100" w:type="dxa"/>
            </w:tcMar>
            <w:hideMark/>
          </w:tcPr>
          <w:p w14:paraId="58CCC7F6"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0,01542±0,000728</w:t>
            </w:r>
          </w:p>
        </w:tc>
      </w:tr>
      <w:tr w:rsidR="00FD08BC" w:rsidRPr="00FD08BC" w14:paraId="0129848F"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41DE5070"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29</w:t>
            </w:r>
          </w:p>
        </w:tc>
        <w:tc>
          <w:tcPr>
            <w:tcW w:w="1606" w:type="dxa"/>
            <w:tcBorders>
              <w:top w:val="nil"/>
              <w:left w:val="nil"/>
              <w:bottom w:val="nil"/>
              <w:right w:val="nil"/>
            </w:tcBorders>
            <w:tcMar>
              <w:top w:w="100" w:type="dxa"/>
              <w:left w:w="100" w:type="dxa"/>
              <w:bottom w:w="100" w:type="dxa"/>
              <w:right w:w="100" w:type="dxa"/>
            </w:tcMar>
            <w:hideMark/>
          </w:tcPr>
          <w:p w14:paraId="08C0B3E1"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8</w:t>
            </w:r>
          </w:p>
        </w:tc>
        <w:tc>
          <w:tcPr>
            <w:tcW w:w="1822" w:type="dxa"/>
            <w:tcBorders>
              <w:top w:val="nil"/>
              <w:left w:val="nil"/>
              <w:bottom w:val="nil"/>
              <w:right w:val="nil"/>
            </w:tcBorders>
            <w:tcMar>
              <w:top w:w="100" w:type="dxa"/>
              <w:left w:w="100" w:type="dxa"/>
              <w:bottom w:w="100" w:type="dxa"/>
              <w:right w:w="100" w:type="dxa"/>
            </w:tcMar>
            <w:hideMark/>
          </w:tcPr>
          <w:p w14:paraId="63C17463"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3,7 km</w:t>
            </w:r>
          </w:p>
        </w:tc>
        <w:tc>
          <w:tcPr>
            <w:tcW w:w="2100" w:type="dxa"/>
            <w:tcBorders>
              <w:top w:val="nil"/>
              <w:left w:val="nil"/>
              <w:bottom w:val="nil"/>
              <w:right w:val="nil"/>
            </w:tcBorders>
            <w:tcMar>
              <w:top w:w="100" w:type="dxa"/>
              <w:left w:w="100" w:type="dxa"/>
              <w:bottom w:w="100" w:type="dxa"/>
              <w:right w:w="100" w:type="dxa"/>
            </w:tcMar>
            <w:hideMark/>
          </w:tcPr>
          <w:p w14:paraId="0F9AD5E8"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1-5 Batang</w:t>
            </w:r>
          </w:p>
        </w:tc>
        <w:tc>
          <w:tcPr>
            <w:tcW w:w="3159" w:type="dxa"/>
            <w:tcBorders>
              <w:top w:val="nil"/>
              <w:left w:val="nil"/>
              <w:bottom w:val="nil"/>
              <w:right w:val="nil"/>
            </w:tcBorders>
            <w:tcMar>
              <w:top w:w="100" w:type="dxa"/>
              <w:left w:w="100" w:type="dxa"/>
              <w:bottom w:w="100" w:type="dxa"/>
              <w:right w:w="100" w:type="dxa"/>
            </w:tcMar>
            <w:hideMark/>
          </w:tcPr>
          <w:p w14:paraId="420CD3E3"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0,01321±0,000803</w:t>
            </w:r>
          </w:p>
        </w:tc>
      </w:tr>
      <w:tr w:rsidR="00FD08BC" w:rsidRPr="00FD08BC" w14:paraId="5A290271"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30CF144D"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30</w:t>
            </w:r>
          </w:p>
        </w:tc>
        <w:tc>
          <w:tcPr>
            <w:tcW w:w="1606" w:type="dxa"/>
            <w:tcBorders>
              <w:top w:val="nil"/>
              <w:left w:val="nil"/>
              <w:bottom w:val="nil"/>
              <w:right w:val="nil"/>
            </w:tcBorders>
            <w:tcMar>
              <w:top w:w="100" w:type="dxa"/>
              <w:left w:w="100" w:type="dxa"/>
              <w:bottom w:w="100" w:type="dxa"/>
              <w:right w:w="100" w:type="dxa"/>
            </w:tcMar>
            <w:hideMark/>
          </w:tcPr>
          <w:p w14:paraId="134AAA37"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2</w:t>
            </w:r>
          </w:p>
        </w:tc>
        <w:tc>
          <w:tcPr>
            <w:tcW w:w="1822" w:type="dxa"/>
            <w:tcBorders>
              <w:top w:val="nil"/>
              <w:left w:val="nil"/>
              <w:bottom w:val="nil"/>
              <w:right w:val="nil"/>
            </w:tcBorders>
            <w:tcMar>
              <w:top w:w="100" w:type="dxa"/>
              <w:left w:w="100" w:type="dxa"/>
              <w:bottom w:w="100" w:type="dxa"/>
              <w:right w:w="100" w:type="dxa"/>
            </w:tcMar>
            <w:hideMark/>
          </w:tcPr>
          <w:p w14:paraId="3270AF99"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750 m</w:t>
            </w:r>
          </w:p>
        </w:tc>
        <w:tc>
          <w:tcPr>
            <w:tcW w:w="2100" w:type="dxa"/>
            <w:tcBorders>
              <w:top w:val="nil"/>
              <w:left w:val="nil"/>
              <w:bottom w:val="nil"/>
              <w:right w:val="nil"/>
            </w:tcBorders>
            <w:tcMar>
              <w:top w:w="100" w:type="dxa"/>
              <w:left w:w="100" w:type="dxa"/>
              <w:bottom w:w="100" w:type="dxa"/>
              <w:right w:w="100" w:type="dxa"/>
            </w:tcMar>
            <w:hideMark/>
          </w:tcPr>
          <w:p w14:paraId="280D57D6"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6-10 Batang</w:t>
            </w:r>
          </w:p>
        </w:tc>
        <w:tc>
          <w:tcPr>
            <w:tcW w:w="3159" w:type="dxa"/>
            <w:tcBorders>
              <w:top w:val="nil"/>
              <w:left w:val="nil"/>
              <w:bottom w:val="nil"/>
              <w:right w:val="nil"/>
            </w:tcBorders>
            <w:tcMar>
              <w:top w:w="100" w:type="dxa"/>
              <w:left w:w="100" w:type="dxa"/>
              <w:bottom w:w="100" w:type="dxa"/>
              <w:right w:w="100" w:type="dxa"/>
            </w:tcMar>
            <w:hideMark/>
          </w:tcPr>
          <w:p w14:paraId="22EF875F"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0,01585±0,000956</w:t>
            </w:r>
          </w:p>
        </w:tc>
      </w:tr>
      <w:tr w:rsidR="00FD08BC" w:rsidRPr="00FD08BC" w14:paraId="08B8C888"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724F90B6"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31</w:t>
            </w:r>
          </w:p>
        </w:tc>
        <w:tc>
          <w:tcPr>
            <w:tcW w:w="1606" w:type="dxa"/>
            <w:tcBorders>
              <w:top w:val="nil"/>
              <w:left w:val="nil"/>
              <w:bottom w:val="nil"/>
              <w:right w:val="nil"/>
            </w:tcBorders>
            <w:tcMar>
              <w:top w:w="100" w:type="dxa"/>
              <w:left w:w="100" w:type="dxa"/>
              <w:bottom w:w="100" w:type="dxa"/>
              <w:right w:w="100" w:type="dxa"/>
            </w:tcMar>
            <w:hideMark/>
          </w:tcPr>
          <w:p w14:paraId="716F8E99"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w:t>
            </w:r>
          </w:p>
        </w:tc>
        <w:tc>
          <w:tcPr>
            <w:tcW w:w="1822" w:type="dxa"/>
            <w:tcBorders>
              <w:top w:val="nil"/>
              <w:left w:val="nil"/>
              <w:bottom w:val="nil"/>
              <w:right w:val="nil"/>
            </w:tcBorders>
            <w:tcMar>
              <w:top w:w="100" w:type="dxa"/>
              <w:left w:w="100" w:type="dxa"/>
              <w:bottom w:w="100" w:type="dxa"/>
              <w:right w:w="100" w:type="dxa"/>
            </w:tcMar>
            <w:hideMark/>
          </w:tcPr>
          <w:p w14:paraId="5FBE86C8"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685 m</w:t>
            </w:r>
          </w:p>
        </w:tc>
        <w:tc>
          <w:tcPr>
            <w:tcW w:w="2100" w:type="dxa"/>
            <w:tcBorders>
              <w:top w:val="nil"/>
              <w:left w:val="nil"/>
              <w:bottom w:val="nil"/>
              <w:right w:val="nil"/>
            </w:tcBorders>
            <w:tcMar>
              <w:top w:w="100" w:type="dxa"/>
              <w:left w:w="100" w:type="dxa"/>
              <w:bottom w:w="100" w:type="dxa"/>
              <w:right w:w="100" w:type="dxa"/>
            </w:tcMar>
            <w:hideMark/>
          </w:tcPr>
          <w:p w14:paraId="2B458298"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6-10 Batang</w:t>
            </w:r>
          </w:p>
        </w:tc>
        <w:tc>
          <w:tcPr>
            <w:tcW w:w="3159" w:type="dxa"/>
            <w:tcBorders>
              <w:top w:val="nil"/>
              <w:left w:val="nil"/>
              <w:bottom w:val="nil"/>
              <w:right w:val="nil"/>
            </w:tcBorders>
            <w:tcMar>
              <w:top w:w="100" w:type="dxa"/>
              <w:left w:w="100" w:type="dxa"/>
              <w:bottom w:w="100" w:type="dxa"/>
              <w:right w:w="100" w:type="dxa"/>
            </w:tcMar>
            <w:hideMark/>
          </w:tcPr>
          <w:p w14:paraId="24AFD630"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0,01567±0,000950</w:t>
            </w:r>
          </w:p>
        </w:tc>
      </w:tr>
      <w:tr w:rsidR="00FD08BC" w:rsidRPr="00FD08BC" w14:paraId="007EBE82" w14:textId="77777777">
        <w:trPr>
          <w:trHeight w:val="25"/>
        </w:trPr>
        <w:tc>
          <w:tcPr>
            <w:tcW w:w="1276" w:type="dxa"/>
            <w:tcBorders>
              <w:top w:val="nil"/>
              <w:left w:val="nil"/>
              <w:bottom w:val="nil"/>
              <w:right w:val="nil"/>
            </w:tcBorders>
            <w:tcMar>
              <w:top w:w="100" w:type="dxa"/>
              <w:left w:w="100" w:type="dxa"/>
              <w:bottom w:w="100" w:type="dxa"/>
              <w:right w:w="100" w:type="dxa"/>
            </w:tcMar>
            <w:hideMark/>
          </w:tcPr>
          <w:p w14:paraId="33F1BBC2"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32</w:t>
            </w:r>
          </w:p>
        </w:tc>
        <w:tc>
          <w:tcPr>
            <w:tcW w:w="1606" w:type="dxa"/>
            <w:tcBorders>
              <w:top w:val="nil"/>
              <w:left w:val="nil"/>
              <w:bottom w:val="nil"/>
              <w:right w:val="nil"/>
            </w:tcBorders>
            <w:tcMar>
              <w:top w:w="100" w:type="dxa"/>
              <w:left w:w="100" w:type="dxa"/>
              <w:bottom w:w="100" w:type="dxa"/>
              <w:right w:w="100" w:type="dxa"/>
            </w:tcMar>
            <w:hideMark/>
          </w:tcPr>
          <w:p w14:paraId="5BBCDDB6"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6</w:t>
            </w:r>
          </w:p>
        </w:tc>
        <w:tc>
          <w:tcPr>
            <w:tcW w:w="1822" w:type="dxa"/>
            <w:tcBorders>
              <w:top w:val="nil"/>
              <w:left w:val="nil"/>
              <w:bottom w:val="nil"/>
              <w:right w:val="nil"/>
            </w:tcBorders>
            <w:tcMar>
              <w:top w:w="100" w:type="dxa"/>
              <w:left w:w="100" w:type="dxa"/>
              <w:bottom w:w="100" w:type="dxa"/>
              <w:right w:w="100" w:type="dxa"/>
            </w:tcMar>
            <w:hideMark/>
          </w:tcPr>
          <w:p w14:paraId="77927FF5"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 km</w:t>
            </w:r>
          </w:p>
        </w:tc>
        <w:tc>
          <w:tcPr>
            <w:tcW w:w="2100" w:type="dxa"/>
            <w:tcBorders>
              <w:top w:val="nil"/>
              <w:left w:val="nil"/>
              <w:bottom w:val="nil"/>
              <w:right w:val="nil"/>
            </w:tcBorders>
            <w:tcMar>
              <w:top w:w="100" w:type="dxa"/>
              <w:left w:w="100" w:type="dxa"/>
              <w:bottom w:w="100" w:type="dxa"/>
              <w:right w:w="100" w:type="dxa"/>
            </w:tcMar>
            <w:hideMark/>
          </w:tcPr>
          <w:p w14:paraId="4A43C8F9"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1-5 Batang</w:t>
            </w:r>
          </w:p>
        </w:tc>
        <w:tc>
          <w:tcPr>
            <w:tcW w:w="3159" w:type="dxa"/>
            <w:tcBorders>
              <w:top w:val="nil"/>
              <w:left w:val="nil"/>
              <w:bottom w:val="nil"/>
              <w:right w:val="nil"/>
            </w:tcBorders>
            <w:tcMar>
              <w:top w:w="100" w:type="dxa"/>
              <w:left w:w="100" w:type="dxa"/>
              <w:bottom w:w="100" w:type="dxa"/>
              <w:right w:w="100" w:type="dxa"/>
            </w:tcMar>
            <w:hideMark/>
          </w:tcPr>
          <w:p w14:paraId="2581D2BF"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0,01298±0</w:t>
            </w:r>
          </w:p>
        </w:tc>
      </w:tr>
      <w:tr w:rsidR="00FD08BC" w:rsidRPr="00FD08BC" w14:paraId="7185A523" w14:textId="77777777">
        <w:trPr>
          <w:trHeight w:val="88"/>
        </w:trPr>
        <w:tc>
          <w:tcPr>
            <w:tcW w:w="1276" w:type="dxa"/>
            <w:tcBorders>
              <w:top w:val="nil"/>
              <w:left w:val="nil"/>
              <w:bottom w:val="single" w:sz="8" w:space="0" w:color="000000"/>
              <w:right w:val="nil"/>
            </w:tcBorders>
            <w:tcMar>
              <w:top w:w="100" w:type="dxa"/>
              <w:left w:w="100" w:type="dxa"/>
              <w:bottom w:w="100" w:type="dxa"/>
              <w:right w:w="100" w:type="dxa"/>
            </w:tcMar>
          </w:tcPr>
          <w:p w14:paraId="195F41E4" w14:textId="77777777" w:rsidR="00FD08BC" w:rsidRPr="00FD08BC" w:rsidRDefault="00FD08BC" w:rsidP="00FD08BC">
            <w:pPr>
              <w:spacing w:after="0" w:line="360" w:lineRule="auto"/>
              <w:jc w:val="both"/>
              <w:rPr>
                <w:rFonts w:ascii="Tahoma" w:hAnsi="Tahoma" w:cs="Tahoma"/>
                <w:lang w:val="id-ID"/>
              </w:rPr>
            </w:pPr>
          </w:p>
        </w:tc>
        <w:tc>
          <w:tcPr>
            <w:tcW w:w="1606" w:type="dxa"/>
            <w:tcBorders>
              <w:top w:val="nil"/>
              <w:left w:val="nil"/>
              <w:bottom w:val="single" w:sz="8" w:space="0" w:color="000000"/>
              <w:right w:val="nil"/>
            </w:tcBorders>
            <w:tcMar>
              <w:top w:w="100" w:type="dxa"/>
              <w:left w:w="100" w:type="dxa"/>
              <w:bottom w:w="100" w:type="dxa"/>
              <w:right w:w="100" w:type="dxa"/>
            </w:tcMar>
          </w:tcPr>
          <w:p w14:paraId="766F984D" w14:textId="77777777" w:rsidR="00FD08BC" w:rsidRPr="00FD08BC" w:rsidRDefault="00FD08BC" w:rsidP="00FD08BC">
            <w:pPr>
              <w:spacing w:after="0" w:line="360" w:lineRule="auto"/>
              <w:jc w:val="both"/>
              <w:rPr>
                <w:rFonts w:ascii="Tahoma" w:hAnsi="Tahoma" w:cs="Tahoma"/>
                <w:lang w:val="id-ID"/>
              </w:rPr>
            </w:pPr>
          </w:p>
        </w:tc>
        <w:tc>
          <w:tcPr>
            <w:tcW w:w="1822" w:type="dxa"/>
            <w:tcBorders>
              <w:top w:val="nil"/>
              <w:left w:val="nil"/>
              <w:bottom w:val="single" w:sz="8" w:space="0" w:color="000000"/>
              <w:right w:val="nil"/>
            </w:tcBorders>
            <w:tcMar>
              <w:top w:w="100" w:type="dxa"/>
              <w:left w:w="100" w:type="dxa"/>
              <w:bottom w:w="100" w:type="dxa"/>
              <w:right w:w="100" w:type="dxa"/>
            </w:tcMar>
          </w:tcPr>
          <w:p w14:paraId="3232AA76" w14:textId="77777777" w:rsidR="00FD08BC" w:rsidRPr="00FD08BC" w:rsidRDefault="00FD08BC" w:rsidP="00FD08BC">
            <w:pPr>
              <w:spacing w:after="0" w:line="360" w:lineRule="auto"/>
              <w:jc w:val="both"/>
              <w:rPr>
                <w:rFonts w:ascii="Tahoma" w:hAnsi="Tahoma" w:cs="Tahoma"/>
                <w:lang w:val="id-ID"/>
              </w:rPr>
            </w:pPr>
          </w:p>
        </w:tc>
        <w:tc>
          <w:tcPr>
            <w:tcW w:w="2100" w:type="dxa"/>
            <w:tcBorders>
              <w:top w:val="nil"/>
              <w:left w:val="nil"/>
              <w:bottom w:val="single" w:sz="8" w:space="0" w:color="000000"/>
              <w:right w:val="nil"/>
            </w:tcBorders>
            <w:tcMar>
              <w:top w:w="100" w:type="dxa"/>
              <w:left w:w="100" w:type="dxa"/>
              <w:bottom w:w="100" w:type="dxa"/>
              <w:right w:w="100" w:type="dxa"/>
            </w:tcMar>
          </w:tcPr>
          <w:p w14:paraId="5CC24310" w14:textId="77777777" w:rsidR="00FD08BC" w:rsidRPr="00FD08BC" w:rsidRDefault="00FD08BC" w:rsidP="00FD08BC">
            <w:pPr>
              <w:spacing w:after="0" w:line="360" w:lineRule="auto"/>
              <w:jc w:val="both"/>
              <w:rPr>
                <w:rFonts w:ascii="Tahoma" w:hAnsi="Tahoma" w:cs="Tahoma"/>
                <w:lang w:val="id-ID"/>
              </w:rPr>
            </w:pPr>
          </w:p>
        </w:tc>
        <w:tc>
          <w:tcPr>
            <w:tcW w:w="3159" w:type="dxa"/>
            <w:tcBorders>
              <w:top w:val="nil"/>
              <w:left w:val="nil"/>
              <w:bottom w:val="single" w:sz="8" w:space="0" w:color="000000"/>
              <w:right w:val="nil"/>
            </w:tcBorders>
            <w:tcMar>
              <w:top w:w="100" w:type="dxa"/>
              <w:left w:w="100" w:type="dxa"/>
              <w:bottom w:w="100" w:type="dxa"/>
              <w:right w:w="100" w:type="dxa"/>
            </w:tcMar>
          </w:tcPr>
          <w:p w14:paraId="2393A09E" w14:textId="77777777" w:rsidR="00FD08BC" w:rsidRPr="00FD08BC" w:rsidRDefault="00FD08BC" w:rsidP="00FD08BC">
            <w:pPr>
              <w:spacing w:after="0" w:line="360" w:lineRule="auto"/>
              <w:jc w:val="both"/>
              <w:rPr>
                <w:rFonts w:ascii="Tahoma" w:hAnsi="Tahoma" w:cs="Tahoma"/>
                <w:lang w:val="id-ID"/>
              </w:rPr>
            </w:pPr>
          </w:p>
        </w:tc>
      </w:tr>
    </w:tbl>
    <w:p w14:paraId="2F1D2474" w14:textId="77777777" w:rsidR="00FD08BC" w:rsidRPr="00FD08BC" w:rsidRDefault="00FD08BC" w:rsidP="00FD08BC">
      <w:pPr>
        <w:spacing w:after="0" w:line="360" w:lineRule="auto"/>
        <w:jc w:val="both"/>
        <w:rPr>
          <w:rFonts w:ascii="Tahoma" w:hAnsi="Tahoma" w:cs="Tahoma"/>
          <w:lang w:val="id-ID"/>
        </w:rPr>
      </w:pPr>
    </w:p>
    <w:p w14:paraId="0C0C4FFC" w14:textId="77777777" w:rsidR="00FD08BC" w:rsidRPr="00FD08BC" w:rsidRDefault="00FD08BC" w:rsidP="00FD08BC">
      <w:pPr>
        <w:spacing w:after="0" w:line="360" w:lineRule="auto"/>
        <w:jc w:val="both"/>
        <w:rPr>
          <w:rFonts w:ascii="Tahoma" w:hAnsi="Tahoma" w:cs="Tahoma"/>
          <w:lang w:val="id-ID"/>
        </w:rPr>
      </w:pPr>
    </w:p>
    <w:p w14:paraId="4F6521DB"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 xml:space="preserve">Kadar COHb yang diperoleh kemudian dilakukan uji statistik normalitas Shapiro wilk dan uji homogenitas </w:t>
      </w:r>
      <w:r w:rsidRPr="00FD08BC">
        <w:rPr>
          <w:rFonts w:ascii="Tahoma" w:hAnsi="Tahoma" w:cs="Tahoma"/>
          <w:i/>
          <w:iCs/>
          <w:lang w:val="id-ID"/>
        </w:rPr>
        <w:t xml:space="preserve">Levene </w:t>
      </w:r>
      <w:r w:rsidRPr="00FD08BC">
        <w:rPr>
          <w:rFonts w:ascii="Tahoma" w:hAnsi="Tahoma" w:cs="Tahoma"/>
          <w:lang w:val="id-ID"/>
        </w:rPr>
        <w:t xml:space="preserve">terhadap kedua jenis kelompok menggunakan spss yang kemudian didapatkan hasil signifikan (p&gt;0,05) sehingga dapat di lanjutkan uji hipotesis menggunakan uji </w:t>
      </w:r>
      <w:r w:rsidRPr="00FD08BC">
        <w:rPr>
          <w:rFonts w:ascii="Tahoma" w:hAnsi="Tahoma" w:cs="Tahoma"/>
          <w:i/>
          <w:iCs/>
          <w:lang w:val="id-ID"/>
        </w:rPr>
        <w:t>Anova two way</w:t>
      </w:r>
      <w:r w:rsidRPr="00FD08BC">
        <w:rPr>
          <w:rFonts w:ascii="Tahoma" w:hAnsi="Tahoma" w:cs="Tahoma"/>
          <w:lang w:val="id-ID"/>
        </w:rPr>
        <w:t xml:space="preserve"> dengan hasil 0,723 sehingga dapat disimpulkan bahwa tidak ada pengaruh jarak dan kebiasaan merokok terhadap kadar karboksihemoglobin (COHb) pada mahasiswa laki- laki Fakultas Ilmu Kesehatan Universitas Muhammadiyah Sidoarjo.</w:t>
      </w:r>
    </w:p>
    <w:p w14:paraId="75D0A7F2"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Selain pengaruh dari jarak tempuh dan kebiasaan merokok, penggunaan APD masker dalam berkendara juga mempengaruhi kadar COHb dalam tubuh sehingga masih dalam batas normal. Masker merupakan alat pelindung diri dari polusi udara yang dapat masuk melalui paru-paru dan aliran darah karena dapat berbahaya bagi kesehatan.</w:t>
      </w:r>
    </w:p>
    <w:p w14:paraId="60C7E380"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 xml:space="preserve">Adapun salah satu kandungan dari polusi udara yakni CO. Gas karbon monoksida yang terdapat dalam udara ini terhirup melewati saluran pernafasan kemudian bercampur dalam darah dan kemudian mengikat hemoglobin menjadi karboksihemoglobin. </w:t>
      </w:r>
      <w:r w:rsidRPr="00FD08BC">
        <w:rPr>
          <w:rFonts w:ascii="Tahoma" w:hAnsi="Tahoma" w:cs="Tahoma"/>
          <w:lang w:val="id-ID"/>
        </w:rPr>
        <w:lastRenderedPageBreak/>
        <w:t>Kemudian menghalangi kinerja oksigen ke seluruh tubuh karena gas karbon monoksida yang mudah terikat dalam hemoglobin dari pada oksigen.</w:t>
      </w:r>
    </w:p>
    <w:p w14:paraId="6F6F979D" w14:textId="77777777" w:rsidR="00FD08BC" w:rsidRPr="00FD08BC" w:rsidRDefault="00FD08BC" w:rsidP="00FD08BC">
      <w:pPr>
        <w:spacing w:after="0" w:line="360" w:lineRule="auto"/>
        <w:jc w:val="both"/>
        <w:rPr>
          <w:rFonts w:ascii="Tahoma" w:hAnsi="Tahoma" w:cs="Tahoma"/>
          <w:lang w:val="id-ID"/>
        </w:rPr>
      </w:pPr>
      <w:r w:rsidRPr="00FD08BC">
        <w:rPr>
          <w:rFonts w:ascii="Tahoma" w:hAnsi="Tahoma" w:cs="Tahoma"/>
          <w:lang w:val="id-ID"/>
        </w:rPr>
        <w:t>Dalam proses pengambilan sampel pada mahasiswa Fakultas Ilmu Kesehatan banyak dari mereka datang dengan memakai masker. Penggunaan masker tersebut dapat mengurangi zat karbon monoksida yang terhirup masuk.  berdasarkan penelitian yang dilakukan oleh [16] responden yang tidak menggunakan masker rata-rata memiliki kadar COHb yang tinggi.</w:t>
      </w:r>
    </w:p>
    <w:p w14:paraId="27185461" w14:textId="77777777" w:rsidR="00FD08BC" w:rsidRPr="00FD08BC" w:rsidRDefault="00FD08BC" w:rsidP="00FD08BC">
      <w:pPr>
        <w:spacing w:after="0" w:line="360" w:lineRule="auto"/>
        <w:jc w:val="both"/>
        <w:rPr>
          <w:rFonts w:ascii="Tahoma" w:hAnsi="Tahoma" w:cs="Tahoma"/>
          <w:lang w:val="id-ID"/>
        </w:rPr>
      </w:pPr>
    </w:p>
    <w:p w14:paraId="0E136B7E" w14:textId="0E93ABC4" w:rsidR="00F40BAB" w:rsidRPr="00FD08BC" w:rsidRDefault="006E6F52" w:rsidP="006E6F52">
      <w:pPr>
        <w:spacing w:after="0" w:line="360" w:lineRule="auto"/>
        <w:jc w:val="both"/>
        <w:rPr>
          <w:rFonts w:ascii="Tahoma" w:hAnsi="Tahoma" w:cs="Tahoma"/>
          <w:sz w:val="36"/>
          <w:szCs w:val="36"/>
          <w:lang w:val="id-ID"/>
        </w:rPr>
      </w:pPr>
      <w:r w:rsidRPr="00FD08BC">
        <w:rPr>
          <w:rFonts w:ascii="Tahoma" w:hAnsi="Tahoma" w:cs="Tahoma"/>
          <w:sz w:val="36"/>
          <w:szCs w:val="36"/>
          <w:lang w:val="id-ID"/>
        </w:rPr>
        <w:t>Simpulan</w:t>
      </w:r>
    </w:p>
    <w:p w14:paraId="113701B0" w14:textId="77777777" w:rsidR="00FD08BC" w:rsidRPr="00FD08BC" w:rsidRDefault="00FD08BC" w:rsidP="00FD08BC">
      <w:pPr>
        <w:pStyle w:val="BodyText"/>
        <w:spacing w:before="140"/>
        <w:ind w:left="969" w:right="596" w:firstLine="470"/>
        <w:rPr>
          <w:rFonts w:ascii="Tahoma" w:hAnsi="Tahoma" w:cs="Tahoma"/>
          <w:lang w:val="id-ID"/>
        </w:rPr>
      </w:pPr>
      <w:r w:rsidRPr="00FD08BC">
        <w:rPr>
          <w:rFonts w:ascii="Tahoma" w:hAnsi="Tahoma" w:cs="Tahoma"/>
          <w:lang w:val="id-ID"/>
        </w:rPr>
        <w:t>Hasil  penelitian analisis data dan pembahasan yang telah dilakukan didapatkan kesimpulan keseluruhan responden 100% berada di bawah nilai ambang batas Peraturan Menteri Kesehatan No. 70 Tahun 2016 standar normal kadar karboksihemoglobin tidak lebih dari 3,5%. Dan tidak ada pengaruh antara jarak tempuh dan kebiasaan merokok terhadap kadar karboksihemoglobin (COHb) dalam darah pada mahasiswa laki-laki Fakultas Ilmu Kesehatan Universitas Muhammadiyah Sidoarjo dengan diperoleh nilai signifikansi 0,723.</w:t>
      </w:r>
    </w:p>
    <w:tbl>
      <w:tblPr>
        <w:tblpPr w:leftFromText="180" w:rightFromText="180" w:vertAnchor="page" w:horzAnchor="page" w:tblpX="2657" w:tblpY="9744"/>
        <w:tblW w:w="2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22"/>
      </w:tblGrid>
      <w:tr w:rsidR="006E6F52" w:rsidRPr="00FD08BC" w14:paraId="2052AD76" w14:textId="77777777" w:rsidTr="006E6F52">
        <w:trPr>
          <w:cantSplit/>
          <w:trHeight w:val="266"/>
        </w:trPr>
        <w:tc>
          <w:tcPr>
            <w:tcW w:w="2522" w:type="dxa"/>
            <w:tcBorders>
              <w:top w:val="nil"/>
              <w:left w:val="nil"/>
              <w:bottom w:val="nil"/>
              <w:right w:val="nil"/>
            </w:tcBorders>
          </w:tcPr>
          <w:p w14:paraId="13AC27F1" w14:textId="77777777" w:rsidR="006E6F52" w:rsidRPr="00FD08BC" w:rsidRDefault="006E6F52" w:rsidP="00325276">
            <w:pPr>
              <w:autoSpaceDE w:val="0"/>
              <w:autoSpaceDN w:val="0"/>
              <w:adjustRightInd w:val="0"/>
              <w:spacing w:after="0" w:line="240" w:lineRule="auto"/>
              <w:rPr>
                <w:rFonts w:ascii="Tahoma" w:hAnsi="Tahoma" w:cs="Tahoma"/>
                <w:lang w:val="id-ID"/>
              </w:rPr>
            </w:pPr>
          </w:p>
        </w:tc>
      </w:tr>
    </w:tbl>
    <w:p w14:paraId="5A5D7D7B" w14:textId="7FA8B880" w:rsidR="00FF78C5" w:rsidRPr="00FF78C5" w:rsidRDefault="00FF78C5" w:rsidP="00BB480E">
      <w:pPr>
        <w:spacing w:after="0" w:line="360" w:lineRule="auto"/>
        <w:jc w:val="both"/>
        <w:rPr>
          <w:rFonts w:ascii="Tahoma" w:hAnsi="Tahoma" w:cs="Tahoma"/>
        </w:rPr>
      </w:pPr>
      <w:r w:rsidRPr="00FF78C5">
        <w:rPr>
          <w:rFonts w:ascii="Tahoma" w:hAnsi="Tahoma" w:cs="Tahoma"/>
          <w:sz w:val="24"/>
          <w:szCs w:val="24"/>
        </w:rPr>
        <w:t xml:space="preserve">Conflict of interest: </w:t>
      </w:r>
      <w:r w:rsidRPr="00FF78C5">
        <w:rPr>
          <w:rFonts w:ascii="Tahoma" w:hAnsi="Tahoma" w:cs="Tahoma"/>
        </w:rPr>
        <w:t>The authors declare that they have no conflict of interest.</w:t>
      </w:r>
    </w:p>
    <w:p w14:paraId="414A2027" w14:textId="4FA3AB3A" w:rsidR="00FF78C5" w:rsidRDefault="00FF78C5" w:rsidP="00FF78C5">
      <w:pPr>
        <w:spacing w:after="0" w:line="360" w:lineRule="auto"/>
        <w:jc w:val="both"/>
        <w:rPr>
          <w:rFonts w:ascii="Tahoma" w:hAnsi="Tahoma" w:cs="Tahoma"/>
        </w:rPr>
      </w:pPr>
      <w:r w:rsidRPr="00FF78C5">
        <w:rPr>
          <w:rFonts w:ascii="Tahoma" w:hAnsi="Tahoma" w:cs="Tahoma"/>
          <w:sz w:val="24"/>
          <w:szCs w:val="24"/>
        </w:rPr>
        <w:t xml:space="preserve">Ethical Clearance: </w:t>
      </w:r>
      <w:r w:rsidRPr="00FF78C5">
        <w:rPr>
          <w:rFonts w:ascii="Tahoma" w:hAnsi="Tahoma" w:cs="Tahoma"/>
        </w:rPr>
        <w:t>The research Ethical Committee at scientific research by ethical approval of both environmental and health and higher education and scientific research ministries in Iraq.</w:t>
      </w:r>
    </w:p>
    <w:p w14:paraId="539D1F01" w14:textId="77777777" w:rsidR="006E6F52" w:rsidRDefault="006E6F52" w:rsidP="00FF78C5">
      <w:pPr>
        <w:spacing w:after="0" w:line="360" w:lineRule="auto"/>
        <w:jc w:val="both"/>
        <w:rPr>
          <w:rFonts w:ascii="Tahoma" w:hAnsi="Tahoma" w:cs="Tahoma"/>
        </w:rPr>
      </w:pPr>
    </w:p>
    <w:p w14:paraId="44BFB9F2" w14:textId="77777777" w:rsidR="00471B68" w:rsidRDefault="006E6F52" w:rsidP="00471B68">
      <w:pPr>
        <w:spacing w:after="0" w:line="360" w:lineRule="auto"/>
        <w:jc w:val="both"/>
        <w:rPr>
          <w:rFonts w:ascii="Tahoma" w:hAnsi="Tahoma" w:cs="Tahoma"/>
          <w:sz w:val="36"/>
          <w:szCs w:val="36"/>
        </w:rPr>
      </w:pPr>
      <w:proofErr w:type="spellStart"/>
      <w:r w:rsidRPr="00471B68">
        <w:rPr>
          <w:rFonts w:ascii="Tahoma" w:hAnsi="Tahoma" w:cs="Tahoma"/>
          <w:sz w:val="36"/>
          <w:szCs w:val="36"/>
        </w:rPr>
        <w:t>Ucapan</w:t>
      </w:r>
      <w:proofErr w:type="spellEnd"/>
      <w:r w:rsidRPr="00471B68">
        <w:rPr>
          <w:rFonts w:ascii="Tahoma" w:hAnsi="Tahoma" w:cs="Tahoma"/>
          <w:sz w:val="36"/>
          <w:szCs w:val="36"/>
        </w:rPr>
        <w:t xml:space="preserve"> </w:t>
      </w:r>
      <w:proofErr w:type="spellStart"/>
      <w:r w:rsidRPr="00471B68">
        <w:rPr>
          <w:rFonts w:ascii="Tahoma" w:hAnsi="Tahoma" w:cs="Tahoma"/>
          <w:sz w:val="36"/>
          <w:szCs w:val="36"/>
        </w:rPr>
        <w:t>Terimakasih</w:t>
      </w:r>
      <w:proofErr w:type="spellEnd"/>
    </w:p>
    <w:p w14:paraId="53BD042A" w14:textId="77777777" w:rsidR="00471B68" w:rsidRDefault="00471B68" w:rsidP="00471B68">
      <w:pPr>
        <w:spacing w:after="0" w:line="360" w:lineRule="auto"/>
        <w:jc w:val="both"/>
        <w:rPr>
          <w:rFonts w:ascii="Tahoma" w:hAnsi="Tahoma" w:cs="Tahoma"/>
          <w:sz w:val="36"/>
          <w:szCs w:val="36"/>
        </w:rPr>
      </w:pPr>
    </w:p>
    <w:p w14:paraId="6345BFC0" w14:textId="77777777" w:rsidR="00FD08BC" w:rsidRPr="00FD08BC" w:rsidRDefault="00FD08BC" w:rsidP="00FD08BC">
      <w:pPr>
        <w:spacing w:after="0" w:line="360" w:lineRule="auto"/>
        <w:jc w:val="both"/>
        <w:rPr>
          <w:rFonts w:ascii="Tahoma" w:hAnsi="Tahoma" w:cs="Tahoma"/>
          <w:iCs/>
          <w:lang w:val="id-ID"/>
        </w:rPr>
      </w:pPr>
      <w:r w:rsidRPr="00FD08BC">
        <w:rPr>
          <w:rFonts w:ascii="Tahoma" w:hAnsi="Tahoma" w:cs="Tahoma"/>
          <w:iCs/>
          <w:lang w:val="id-ID"/>
        </w:rPr>
        <w:t>Terima kasih saya sampaikan kepada dosen serta pihak laboratorium D-IV Teknologi Laboratorium Medis Universitas Muhammadiyah Sidoarjo yang telah terlibat pada kelancaran penelitian ini, juga seluruh    Mahasiswa Fakultas Ilmu Kesehatan Universitas Muhammadiyah Sidoarjo yang bersedia menjadi responden dalam penelitian ini.</w:t>
      </w:r>
    </w:p>
    <w:p w14:paraId="7C83ED5A" w14:textId="77777777" w:rsidR="006E6F52" w:rsidRPr="00FD08BC" w:rsidRDefault="006E6F52" w:rsidP="00FF78C5">
      <w:pPr>
        <w:spacing w:after="0" w:line="360" w:lineRule="auto"/>
        <w:jc w:val="both"/>
        <w:rPr>
          <w:rFonts w:ascii="Tahoma" w:hAnsi="Tahoma" w:cs="Tahoma"/>
          <w:lang w:val="id-ID"/>
        </w:rPr>
      </w:pPr>
    </w:p>
    <w:p w14:paraId="1645F60F" w14:textId="77777777" w:rsidR="00F36422" w:rsidRPr="00F36422" w:rsidRDefault="00F36422" w:rsidP="00F36422">
      <w:pPr>
        <w:spacing w:after="0" w:line="360" w:lineRule="auto"/>
        <w:jc w:val="both"/>
        <w:rPr>
          <w:rFonts w:ascii="Tahoma" w:hAnsi="Tahoma" w:cs="Tahoma"/>
          <w:sz w:val="12"/>
          <w:szCs w:val="12"/>
        </w:rPr>
      </w:pPr>
    </w:p>
    <w:p w14:paraId="2CE2C4D2" w14:textId="438723CD" w:rsidR="00F40BAB" w:rsidRDefault="00F40BAB" w:rsidP="006F3C0F">
      <w:pPr>
        <w:spacing w:after="0" w:line="360" w:lineRule="auto"/>
        <w:jc w:val="both"/>
        <w:rPr>
          <w:rFonts w:ascii="Tahoma" w:hAnsi="Tahoma" w:cs="Tahoma"/>
          <w:sz w:val="36"/>
          <w:szCs w:val="36"/>
        </w:rPr>
      </w:pPr>
      <w:r w:rsidRPr="004B0FE9">
        <w:rPr>
          <w:rFonts w:ascii="Tahoma" w:hAnsi="Tahoma" w:cs="Tahoma"/>
          <w:sz w:val="36"/>
          <w:szCs w:val="36"/>
        </w:rPr>
        <w:t>References</w:t>
      </w:r>
    </w:p>
    <w:p w14:paraId="7F8BFD46" w14:textId="77777777" w:rsidR="00CB36EE" w:rsidRPr="00CB36EE" w:rsidRDefault="00CB36EE" w:rsidP="00CB36EE">
      <w:pPr>
        <w:tabs>
          <w:tab w:val="left" w:pos="709"/>
        </w:tabs>
        <w:spacing w:after="0" w:line="360" w:lineRule="auto"/>
        <w:ind w:left="426" w:hanging="426"/>
        <w:jc w:val="both"/>
        <w:rPr>
          <w:rFonts w:ascii="Tahoma" w:hAnsi="Tahoma" w:cs="Tahoma"/>
          <w:lang w:val="en-ID"/>
        </w:rPr>
      </w:pPr>
      <w:r w:rsidRPr="00CB36EE">
        <w:rPr>
          <w:rFonts w:ascii="Tahoma" w:hAnsi="Tahoma" w:cs="Tahoma"/>
          <w:lang w:val="nb-NO"/>
        </w:rPr>
        <w:t xml:space="preserve">[1]K. Abdul et al., Manajemen Transportasi. </w:t>
      </w:r>
      <w:r w:rsidRPr="00CB36EE">
        <w:rPr>
          <w:rFonts w:ascii="Tahoma" w:hAnsi="Tahoma" w:cs="Tahoma"/>
          <w:lang w:val="en-ID"/>
        </w:rPr>
        <w:t xml:space="preserve">Yayasan Cendikia Mulia Mandiri, 2023. [Online]. Available: </w:t>
      </w:r>
      <w:r w:rsidRPr="00CB36EE">
        <w:rPr>
          <w:rFonts w:ascii="Tahoma" w:hAnsi="Tahoma" w:cs="Tahoma"/>
          <w:lang w:val="en-ID"/>
        </w:rPr>
        <w:lastRenderedPageBreak/>
        <w:t>https://books.google.com/books?hl=id&amp;lr=&amp;id=bum1EAAAQBAJ&amp;oi=fnd&amp;pg=PA1&amp;dq=peningkatan+kebutuhan+manusia+dari+segi+transportasi&amp;ots=q4MWvv1gXc&amp;sig=Xc6OcoFYt30ajHNgsZE_PO0DtYw. [Accessed: Jan. 18, 2023].</w:t>
      </w:r>
    </w:p>
    <w:p w14:paraId="388050C1" w14:textId="77777777" w:rsidR="00CB36EE" w:rsidRPr="00CB36EE" w:rsidRDefault="00CB36EE" w:rsidP="00CB36EE">
      <w:pPr>
        <w:tabs>
          <w:tab w:val="left" w:pos="709"/>
        </w:tabs>
        <w:spacing w:after="0" w:line="360" w:lineRule="auto"/>
        <w:ind w:left="426" w:hanging="426"/>
        <w:jc w:val="both"/>
        <w:rPr>
          <w:rFonts w:ascii="Tahoma" w:hAnsi="Tahoma" w:cs="Tahoma"/>
          <w:lang w:val="en-ID"/>
        </w:rPr>
      </w:pPr>
      <w:r w:rsidRPr="00CB36EE">
        <w:rPr>
          <w:rFonts w:ascii="Tahoma" w:hAnsi="Tahoma" w:cs="Tahoma"/>
          <w:lang w:val="en-ID"/>
        </w:rPr>
        <w:t>[2] W. Ramadhani, “Analisis Gas Karbon Monoksida (CO) di Ruas Jalan AP Pettarani Kota Makassar,” Skripsi, Departemen Teknik Lingkungan, Fakultas Teknik, Universitas Hasanuddin, 2022. [Online]. Available: http://repository.unhas.ac.id/id/eprint/26017/2/D131181016_skripsi_14-02-2023%201-2.pdf. [Accessed: Jan. 18, 2023].</w:t>
      </w:r>
    </w:p>
    <w:p w14:paraId="2DA6CC5D" w14:textId="77777777" w:rsidR="00CB36EE" w:rsidRPr="00CB36EE" w:rsidRDefault="00CB36EE" w:rsidP="00CB36EE">
      <w:pPr>
        <w:tabs>
          <w:tab w:val="left" w:pos="709"/>
        </w:tabs>
        <w:spacing w:after="0" w:line="360" w:lineRule="auto"/>
        <w:ind w:left="426" w:hanging="426"/>
        <w:jc w:val="both"/>
        <w:rPr>
          <w:rFonts w:ascii="Tahoma" w:hAnsi="Tahoma" w:cs="Tahoma"/>
          <w:lang w:val="en-ID"/>
        </w:rPr>
      </w:pPr>
      <w:r w:rsidRPr="00CB36EE">
        <w:rPr>
          <w:rFonts w:ascii="Tahoma" w:hAnsi="Tahoma" w:cs="Tahoma"/>
          <w:lang w:val="en-ID"/>
        </w:rPr>
        <w:t>[3] J. Abidin and F. A. Hasibuan, “Pengaruh Dampak Pencemaran Udara Terhadap Kesehatan untuk Menambah Pemahaman Masyarakat Awam tentang Bahaya dari Polusi Udara,” in Prosiding Seminar Nasional Fisika Universitas Riau IV (SNFUR-4), Pekanbaru, 2019. [Online]. Available: https://snf.fmipa.unri.ac.id/wp-content/uploads/2019/09/18.-OFMI-3002.pdf. [Accessed: Jan. 18, 2023].</w:t>
      </w:r>
    </w:p>
    <w:p w14:paraId="72FAD3DD" w14:textId="77777777" w:rsidR="00CB36EE" w:rsidRPr="00CB36EE" w:rsidRDefault="00CB36EE" w:rsidP="00CB36EE">
      <w:pPr>
        <w:tabs>
          <w:tab w:val="left" w:pos="709"/>
        </w:tabs>
        <w:spacing w:after="0" w:line="360" w:lineRule="auto"/>
        <w:ind w:left="426" w:hanging="426"/>
        <w:jc w:val="both"/>
        <w:rPr>
          <w:rFonts w:ascii="Tahoma" w:hAnsi="Tahoma" w:cs="Tahoma"/>
          <w:lang w:val="en-ID"/>
        </w:rPr>
      </w:pPr>
      <w:r w:rsidRPr="00CB36EE">
        <w:rPr>
          <w:rFonts w:ascii="Tahoma" w:hAnsi="Tahoma" w:cs="Tahoma"/>
          <w:lang w:val="en-ID"/>
        </w:rPr>
        <w:t>[4] S. Hidayat, F. Yunus, and A. D. Susanto, “Pengaruh Polusi Udara dalam Ruangan Terhadap Paru,” Continuing Medical Education, CDK-189, vol. 39, no. 1, 2012. [Online]. Available: https://www.academia.edu/download/35949387/05_189CMEPengaruh_Polusi_Udara_dalam_Ruangan_terhadap_Paru.pdf. [Accessed: Jan. 18, 2023].</w:t>
      </w:r>
    </w:p>
    <w:p w14:paraId="1B9EBB73" w14:textId="77777777" w:rsidR="00CB36EE" w:rsidRPr="00CB36EE" w:rsidRDefault="00CB36EE" w:rsidP="00CB36EE">
      <w:pPr>
        <w:tabs>
          <w:tab w:val="left" w:pos="709"/>
        </w:tabs>
        <w:spacing w:after="0" w:line="360" w:lineRule="auto"/>
        <w:ind w:left="426" w:hanging="426"/>
        <w:jc w:val="both"/>
        <w:rPr>
          <w:rFonts w:ascii="Tahoma" w:hAnsi="Tahoma" w:cs="Tahoma"/>
          <w:lang w:val="en-ID"/>
        </w:rPr>
      </w:pPr>
      <w:r w:rsidRPr="00CB36EE">
        <w:rPr>
          <w:rFonts w:ascii="Tahoma" w:hAnsi="Tahoma" w:cs="Tahoma"/>
          <w:lang w:val="en-ID"/>
        </w:rPr>
        <w:t>[5] P. Rahayu, “Hubungan Antara Pengetahuan Bahaya Merokok dengan Perilaku Merokok pada Mahasiswa di Universitas Muhammadiyah Surakarta,” Skripsi, Program Studi S1 Keperawatan, Fakultas Ilmu Kesehatan, Universitas Muhammadiyah Surakarta, 2017. [Online]. Available: http://eprints.ums.ac.id/55046/1/NASKAH%20PUBLIKASI.pdf. [Accessed: Jan. 18, 2023].</w:t>
      </w:r>
    </w:p>
    <w:p w14:paraId="3389EF7D" w14:textId="77777777" w:rsidR="00CB36EE" w:rsidRPr="00CB36EE" w:rsidRDefault="00CB36EE" w:rsidP="00CB36EE">
      <w:pPr>
        <w:tabs>
          <w:tab w:val="left" w:pos="709"/>
        </w:tabs>
        <w:spacing w:after="0" w:line="360" w:lineRule="auto"/>
        <w:ind w:left="426" w:hanging="426"/>
        <w:jc w:val="both"/>
        <w:rPr>
          <w:rFonts w:ascii="Tahoma" w:hAnsi="Tahoma" w:cs="Tahoma"/>
          <w:lang w:val="en-ID"/>
        </w:rPr>
      </w:pPr>
      <w:r w:rsidRPr="00CB36EE">
        <w:rPr>
          <w:rFonts w:ascii="Tahoma" w:hAnsi="Tahoma" w:cs="Tahoma"/>
          <w:lang w:val="en-ID"/>
        </w:rPr>
        <w:t>[6] A. R. P. Kusuma, “Pengaruh Merokok Terhadap Kesehatan Gigi dan Rongga Mulut,” Majalah Universitas Islam Sultan Agung, Fakultas Kedokteran Gigi, Universitas Islam Sultan Agung, 2023. [Online]. Available: https://jurnal.unissula.ac.id/index.php/majalahilmiahsultanagung/article/download/39/33. [Accessed: Jan. 18, 2023].</w:t>
      </w:r>
    </w:p>
    <w:p w14:paraId="4DB5578A" w14:textId="77777777" w:rsidR="00CB36EE" w:rsidRPr="00CB36EE" w:rsidRDefault="00CB36EE" w:rsidP="00CB36EE">
      <w:pPr>
        <w:tabs>
          <w:tab w:val="left" w:pos="709"/>
        </w:tabs>
        <w:spacing w:after="0" w:line="360" w:lineRule="auto"/>
        <w:ind w:left="426" w:hanging="426"/>
        <w:jc w:val="both"/>
        <w:rPr>
          <w:rFonts w:ascii="Tahoma" w:hAnsi="Tahoma" w:cs="Tahoma"/>
          <w:lang w:val="en-ID"/>
        </w:rPr>
      </w:pPr>
      <w:r w:rsidRPr="00CB36EE">
        <w:rPr>
          <w:rFonts w:ascii="Tahoma" w:hAnsi="Tahoma" w:cs="Tahoma"/>
          <w:lang w:val="en-ID"/>
        </w:rPr>
        <w:t xml:space="preserve">[7] A. Marpaung, “Perlindungan Pengaruh Polusi Udara Terhadap Kesehatan Paru-Paru pada Anak-Anak di Kawasan Industri Kota Medan,” Jurnal Ilmiah Sistematik, vol. 7, no. 2, pp. 144–146, 2023. [Online]. Available: </w:t>
      </w:r>
      <w:r w:rsidRPr="00CB36EE">
        <w:rPr>
          <w:rFonts w:ascii="Tahoma" w:hAnsi="Tahoma" w:cs="Tahoma"/>
          <w:lang w:val="en-ID"/>
        </w:rPr>
        <w:lastRenderedPageBreak/>
        <w:t>https://jurnal.unissula.ac.id/index.php/majalahilmiahsultanagung/article/download/39/33. [Accessed: Jan. 18, 2023].</w:t>
      </w:r>
    </w:p>
    <w:p w14:paraId="40EC2DC3" w14:textId="77777777" w:rsidR="00CB36EE" w:rsidRPr="00CB36EE" w:rsidRDefault="00CB36EE" w:rsidP="00CB36EE">
      <w:pPr>
        <w:tabs>
          <w:tab w:val="left" w:pos="709"/>
        </w:tabs>
        <w:spacing w:after="0" w:line="360" w:lineRule="auto"/>
        <w:ind w:left="426" w:hanging="426"/>
        <w:jc w:val="both"/>
        <w:rPr>
          <w:rFonts w:ascii="Tahoma" w:hAnsi="Tahoma" w:cs="Tahoma"/>
          <w:lang w:val="en-ID"/>
        </w:rPr>
      </w:pPr>
      <w:r w:rsidRPr="00CB36EE">
        <w:rPr>
          <w:rFonts w:ascii="Tahoma" w:hAnsi="Tahoma" w:cs="Tahoma"/>
          <w:lang w:val="en-ID"/>
        </w:rPr>
        <w:t>[8] I. Yazidah, M. Handini, and Andriani, “Hubungan Lama Kerja dan Kadar Karboksihemoglobin dalam Darah Pekerja Laki-Laki pada Bengkel Kendaraan Bermotor di Kota Pontianak,” Jurnal Kesehatan Khatulistiwa, vol. 5, no. 1, pp. 726–734, 2019. [Online]. Available: https://jurnal.untan.ac.id/index.php/jfk/article/view/32956/75676581237. [Accessed: Jan. 18, 2023].</w:t>
      </w:r>
    </w:p>
    <w:p w14:paraId="3FA46982" w14:textId="77777777" w:rsidR="00CB36EE" w:rsidRPr="00CB36EE" w:rsidRDefault="00CB36EE" w:rsidP="00CB36EE">
      <w:pPr>
        <w:tabs>
          <w:tab w:val="left" w:pos="709"/>
        </w:tabs>
        <w:spacing w:after="0" w:line="360" w:lineRule="auto"/>
        <w:ind w:left="426" w:hanging="426"/>
        <w:jc w:val="both"/>
        <w:rPr>
          <w:rFonts w:ascii="Tahoma" w:hAnsi="Tahoma" w:cs="Tahoma"/>
          <w:lang w:val="en-ID"/>
        </w:rPr>
      </w:pPr>
      <w:r w:rsidRPr="00CB36EE">
        <w:rPr>
          <w:rFonts w:ascii="Tahoma" w:hAnsi="Tahoma" w:cs="Tahoma"/>
          <w:lang w:val="en-ID"/>
        </w:rPr>
        <w:t>[9] S. Basri, “Gambaran Konsentrasi Karbon Monoksida dalam Darah Mekanik General Repair Service dan Suku Cadang di PT. Hadji Kalla Makassar,” Skripsi, Jurusan Kesehatan Masyarakat, Fakultas Kedokteran dan Ilmu Kesehatan, UIN Alauddin Makassar, 2016. [Online]. Available: http://repositori.uin-alauddin.ac.id/4954/1/Syamsuryana%20Basri_opt.pdf. [Accessed: Jan. 18, 2023].</w:t>
      </w:r>
    </w:p>
    <w:p w14:paraId="217067A3" w14:textId="77777777" w:rsidR="00CB36EE" w:rsidRPr="00CB36EE" w:rsidRDefault="00CB36EE" w:rsidP="00CB36EE">
      <w:pPr>
        <w:tabs>
          <w:tab w:val="left" w:pos="709"/>
        </w:tabs>
        <w:spacing w:after="0" w:line="360" w:lineRule="auto"/>
        <w:ind w:left="426" w:hanging="426"/>
        <w:jc w:val="both"/>
        <w:rPr>
          <w:rFonts w:ascii="Tahoma" w:hAnsi="Tahoma" w:cs="Tahoma"/>
          <w:lang w:val="en-ID"/>
        </w:rPr>
      </w:pPr>
      <w:r w:rsidRPr="00CB36EE">
        <w:rPr>
          <w:rFonts w:ascii="Tahoma" w:hAnsi="Tahoma" w:cs="Tahoma"/>
          <w:lang w:val="en-ID"/>
        </w:rPr>
        <w:t>[10] W. Wimpy and T. Harningsih, “Pengaruh Lama Penggunaan Rokok Elektrik Terhadap Kadar Karboksihemoglobin pada Perokok Elektronik,” Jurnal Farmatesis, vol. 9, no. 1, 2020. [Online]. doi: https://doi.org/10.32583/farmasetis.v1i1.777.</w:t>
      </w:r>
    </w:p>
    <w:p w14:paraId="70448FA9" w14:textId="77777777" w:rsidR="00CB36EE" w:rsidRPr="00CB36EE" w:rsidRDefault="00CB36EE" w:rsidP="00CB36EE">
      <w:pPr>
        <w:tabs>
          <w:tab w:val="left" w:pos="709"/>
        </w:tabs>
        <w:spacing w:after="0" w:line="360" w:lineRule="auto"/>
        <w:ind w:left="426" w:hanging="426"/>
        <w:jc w:val="both"/>
        <w:rPr>
          <w:rFonts w:ascii="Tahoma" w:hAnsi="Tahoma" w:cs="Tahoma"/>
          <w:lang w:val="en-ID"/>
        </w:rPr>
      </w:pPr>
      <w:r w:rsidRPr="00CB36EE">
        <w:rPr>
          <w:rFonts w:ascii="Tahoma" w:hAnsi="Tahoma" w:cs="Tahoma"/>
          <w:lang w:val="en-ID"/>
        </w:rPr>
        <w:t>[11] S. N. Rahmah, “Hubungan Paparan Gas CO (Karbon Monoksida) di Udara dengan Kadar COHb Darah Petugas Parkir Basement di Mall Surabaya,” Jurnal Kesehatan Lingkungan, vol. 11, no. 3, pp. 225–233, 2019. [Online]. doi: 10.20473/jkl.v11i3.2019.225-233. [Accessed: Jan. 18, 2023].</w:t>
      </w:r>
    </w:p>
    <w:p w14:paraId="1148301F" w14:textId="77777777" w:rsidR="00CB36EE" w:rsidRPr="00CB36EE" w:rsidRDefault="00CB36EE" w:rsidP="00CB36EE">
      <w:pPr>
        <w:tabs>
          <w:tab w:val="left" w:pos="709"/>
        </w:tabs>
        <w:spacing w:after="0" w:line="360" w:lineRule="auto"/>
        <w:ind w:left="426" w:hanging="426"/>
        <w:jc w:val="both"/>
        <w:rPr>
          <w:rFonts w:ascii="Tahoma" w:hAnsi="Tahoma" w:cs="Tahoma"/>
          <w:lang w:val="en-ID"/>
        </w:rPr>
      </w:pPr>
      <w:r w:rsidRPr="00CB36EE">
        <w:rPr>
          <w:rFonts w:ascii="Tahoma" w:hAnsi="Tahoma" w:cs="Tahoma"/>
          <w:lang w:val="en-ID"/>
        </w:rPr>
        <w:t>[12] I. M. B. Mahayana, I. W. B. Suyasa, and I. D. A. A. Laksmiwati, “Hubungan Kepadatan Kendaraan dengan Gas Karbon Monoksida Udara Ambien dan Karboksihemoglobin Juru Parkir di Jalan Gajah Mada Denpasar,” Ecotrophic, vol. 4, no. 1, pp. 66–70, 2000. [Online]. Available: https://ojs.unud.ac.id/index.php/ECOTROPHIC/article/view/2511. [Accessed: Jan. 18, 2023].</w:t>
      </w:r>
    </w:p>
    <w:p w14:paraId="196AD421" w14:textId="77777777" w:rsidR="00CB36EE" w:rsidRPr="00CB36EE" w:rsidRDefault="00CB36EE" w:rsidP="00CB36EE">
      <w:pPr>
        <w:tabs>
          <w:tab w:val="left" w:pos="709"/>
        </w:tabs>
        <w:spacing w:after="0" w:line="360" w:lineRule="auto"/>
        <w:ind w:left="426" w:hanging="426"/>
        <w:jc w:val="both"/>
        <w:rPr>
          <w:rFonts w:ascii="Tahoma" w:hAnsi="Tahoma" w:cs="Tahoma"/>
          <w:lang w:val="en-ID"/>
        </w:rPr>
      </w:pPr>
      <w:r w:rsidRPr="00CB36EE">
        <w:rPr>
          <w:rFonts w:ascii="Tahoma" w:hAnsi="Tahoma" w:cs="Tahoma"/>
          <w:lang w:val="en-ID"/>
        </w:rPr>
        <w:t>[13] M. Hazsya, N. Nurjazuli, and H. L. Dangiran, “Hubungan Konsentrasi Karbon Monoksida (CO) dan Faktor-Faktor Risiko dengan Konsentrasi COHb dalam Darah pada Masyarakat Berisiko di Sepanjang Jalan Setiabudi Semarang,” Jurnal Kesehatan Masyarakat, vol. 6, pp. 241–250, 2018. [Online]. doi: 10.14710/jkm.v6i6.22183. [Accessed: Jan. 18, 2023].</w:t>
      </w:r>
    </w:p>
    <w:p w14:paraId="3258B8AD" w14:textId="77777777" w:rsidR="00CB36EE" w:rsidRPr="00CB36EE" w:rsidRDefault="00CB36EE" w:rsidP="00CB36EE">
      <w:pPr>
        <w:tabs>
          <w:tab w:val="left" w:pos="709"/>
        </w:tabs>
        <w:spacing w:after="0" w:line="360" w:lineRule="auto"/>
        <w:ind w:left="426" w:hanging="426"/>
        <w:jc w:val="both"/>
        <w:rPr>
          <w:rFonts w:ascii="Tahoma" w:hAnsi="Tahoma" w:cs="Tahoma"/>
          <w:lang w:val="en-ID"/>
        </w:rPr>
      </w:pPr>
      <w:r w:rsidRPr="00CB36EE">
        <w:rPr>
          <w:rFonts w:ascii="Tahoma" w:hAnsi="Tahoma" w:cs="Tahoma"/>
          <w:lang w:val="en-ID"/>
        </w:rPr>
        <w:lastRenderedPageBreak/>
        <w:t>[14] U. A. Rofika, E. Mahawati, and E. Hartini, “Faktor-Faktor yang Berhubungan dengan Kadar COHb pada Tenaga Kerja Wanita yang Bersepeda di PT. Glory Industrial Semarang 2014,” Artikel Ilmiah, Fakultas Kesehatan, Universitas Dian Nuswantoro, 2014. [Online]. Available: http://eprints.dinus.ac.id/6664/1/jurnal_13761.pdf. [Accessed: Jan. 18, 2023].</w:t>
      </w:r>
    </w:p>
    <w:p w14:paraId="10B191A7" w14:textId="77777777" w:rsidR="00CB36EE" w:rsidRPr="00CB36EE" w:rsidRDefault="00CB36EE" w:rsidP="00CB36EE">
      <w:pPr>
        <w:tabs>
          <w:tab w:val="left" w:pos="709"/>
        </w:tabs>
        <w:spacing w:after="0" w:line="360" w:lineRule="auto"/>
        <w:ind w:left="426" w:hanging="426"/>
        <w:jc w:val="both"/>
        <w:rPr>
          <w:rFonts w:ascii="Tahoma" w:hAnsi="Tahoma" w:cs="Tahoma"/>
          <w:lang w:val="en-ID"/>
        </w:rPr>
      </w:pPr>
      <w:r w:rsidRPr="00CB36EE">
        <w:rPr>
          <w:rFonts w:ascii="Tahoma" w:hAnsi="Tahoma" w:cs="Tahoma"/>
          <w:lang w:val="en-ID"/>
        </w:rPr>
        <w:t>[15] M. E. Putri, “Korelasi Jumlah Batang Rokok dengan Kadar CO pada Remaja Perokok di SMK Kota Jambi,” Jurnal Akademika Baiturrahim Jambi, vol. 7, no. 2, 2018. [Online]. doi: http://dx.doi.org/10.36565/jab.v7i2.76. [Accessed: Jan. 18, 2023].</w:t>
      </w:r>
    </w:p>
    <w:p w14:paraId="7D489C34" w14:textId="072D6E1E" w:rsidR="0098723A" w:rsidRPr="00CB36EE" w:rsidRDefault="00CB36EE" w:rsidP="00CB36EE">
      <w:pPr>
        <w:tabs>
          <w:tab w:val="left" w:pos="709"/>
        </w:tabs>
        <w:spacing w:after="0" w:line="360" w:lineRule="auto"/>
        <w:ind w:left="426" w:hanging="426"/>
        <w:jc w:val="both"/>
        <w:rPr>
          <w:rFonts w:ascii="Tahoma" w:hAnsi="Tahoma" w:cs="Tahoma"/>
          <w:lang w:val="nb-NO"/>
        </w:rPr>
      </w:pPr>
      <w:r w:rsidRPr="00CB36EE">
        <w:rPr>
          <w:rFonts w:ascii="Tahoma" w:hAnsi="Tahoma" w:cs="Tahoma"/>
          <w:lang w:val="nb-NO"/>
        </w:rPr>
        <w:t>[16] N. D. Anggarani, M. Rahardjo, and Nurjazuli, “Hubungan Kepadatan Lalu Lintas dengan Konsentrasi COHb pada Masyarakat Berisiko Tinggi di Sepanjang Jalan Nasional Kota Semarang,” Jurnal Kesehatan Masyarakat, vol. 4, no. 2, 2016.</w:t>
      </w:r>
    </w:p>
    <w:sectPr w:rsidR="0098723A" w:rsidRPr="00CB36EE" w:rsidSect="00D24E01">
      <w:headerReference w:type="default" r:id="rId8"/>
      <w:footerReference w:type="default" r:id="rId9"/>
      <w:pgSz w:w="11907" w:h="16840" w:code="9"/>
      <w:pgMar w:top="2268" w:right="1701" w:bottom="1701" w:left="1701"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5DF41" w14:textId="77777777" w:rsidR="00072D6D" w:rsidRDefault="00072D6D" w:rsidP="005E39F9">
      <w:pPr>
        <w:spacing w:after="0" w:line="240" w:lineRule="auto"/>
      </w:pPr>
      <w:r>
        <w:separator/>
      </w:r>
    </w:p>
  </w:endnote>
  <w:endnote w:type="continuationSeparator" w:id="0">
    <w:p w14:paraId="60C0BB35" w14:textId="77777777" w:rsidR="00072D6D" w:rsidRDefault="00072D6D" w:rsidP="005E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226795"/>
      <w:docPartObj>
        <w:docPartGallery w:val="Page Numbers (Bottom of Page)"/>
        <w:docPartUnique/>
      </w:docPartObj>
    </w:sdtPr>
    <w:sdtContent>
      <w:p w14:paraId="3B584013" w14:textId="77777777" w:rsidR="005E39F9" w:rsidRDefault="009A1BAB">
        <w:pPr>
          <w:pStyle w:val="Footer"/>
          <w:jc w:val="center"/>
        </w:pPr>
        <w:r>
          <w:fldChar w:fldCharType="begin"/>
        </w:r>
        <w:r w:rsidR="005E39F9">
          <w:instrText>PAGE   \* MERGEFORMAT</w:instrText>
        </w:r>
        <w:r>
          <w:fldChar w:fldCharType="separate"/>
        </w:r>
        <w:r w:rsidR="00CC3045" w:rsidRPr="00CC3045">
          <w:rPr>
            <w:rFonts w:cs="Calibri"/>
            <w:noProof/>
            <w:lang w:val="ar-SA"/>
          </w:rPr>
          <w:t>8</w:t>
        </w:r>
        <w:r>
          <w:fldChar w:fldCharType="end"/>
        </w:r>
      </w:p>
    </w:sdtContent>
  </w:sdt>
  <w:p w14:paraId="439EEB53" w14:textId="77777777" w:rsidR="005E39F9" w:rsidRDefault="005E3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86F58" w14:textId="77777777" w:rsidR="00072D6D" w:rsidRDefault="00072D6D" w:rsidP="005E39F9">
      <w:pPr>
        <w:spacing w:after="0" w:line="240" w:lineRule="auto"/>
      </w:pPr>
      <w:r>
        <w:separator/>
      </w:r>
    </w:p>
  </w:footnote>
  <w:footnote w:type="continuationSeparator" w:id="0">
    <w:p w14:paraId="3AC65CDA" w14:textId="77777777" w:rsidR="00072D6D" w:rsidRDefault="00072D6D" w:rsidP="005E3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6C47" w14:textId="77777777" w:rsidR="00B917E8" w:rsidRPr="00D74750" w:rsidRDefault="00B917E8" w:rsidP="00B917E8">
    <w:pPr>
      <w:pStyle w:val="Footer"/>
      <w:contextualSpacing/>
      <w:jc w:val="center"/>
      <w:rPr>
        <w:rFonts w:ascii="Tahoma" w:hAnsi="Tahoma" w:cs="Tahoma"/>
        <w:b/>
        <w:sz w:val="28"/>
      </w:rPr>
    </w:pPr>
    <w:r w:rsidRPr="00561EE1">
      <w:rPr>
        <w:rFonts w:ascii="Tahoma" w:hAnsi="Tahoma" w:cs="Tahoma"/>
        <w:b/>
        <w:sz w:val="28"/>
      </w:rPr>
      <w:t>Indonesian Journal on Health Science and Medicine</w:t>
    </w:r>
  </w:p>
  <w:p w14:paraId="6379AE3E" w14:textId="17523ED5" w:rsidR="00B917E8" w:rsidRPr="001D7661" w:rsidRDefault="00B917E8" w:rsidP="00B917E8">
    <w:pPr>
      <w:pStyle w:val="Footer"/>
      <w:contextualSpacing/>
      <w:jc w:val="center"/>
      <w:rPr>
        <w:rFonts w:ascii="Tahoma" w:hAnsi="Tahoma" w:cs="Tahoma"/>
        <w:b/>
        <w:sz w:val="28"/>
      </w:rPr>
    </w:pPr>
    <w:r w:rsidRPr="00CB36EE">
      <w:rPr>
        <w:rFonts w:ascii="Tahoma" w:hAnsi="Tahoma" w:cs="Tahoma"/>
        <w:b/>
        <w:sz w:val="28"/>
      </w:rPr>
      <w:t xml:space="preserve">Vol 2 No </w:t>
    </w:r>
    <w:r w:rsidR="00E91704" w:rsidRPr="00CB36EE">
      <w:rPr>
        <w:rFonts w:ascii="Tahoma" w:hAnsi="Tahoma" w:cs="Tahoma"/>
        <w:b/>
        <w:sz w:val="28"/>
      </w:rPr>
      <w:t>2</w:t>
    </w:r>
    <w:r w:rsidRPr="00CB36EE">
      <w:rPr>
        <w:rFonts w:ascii="Tahoma" w:hAnsi="Tahoma" w:cs="Tahoma"/>
        <w:b/>
        <w:sz w:val="28"/>
      </w:rPr>
      <w:t xml:space="preserve"> (2025): </w:t>
    </w:r>
    <w:r w:rsidR="00E91704" w:rsidRPr="00CB36EE">
      <w:rPr>
        <w:rFonts w:ascii="Tahoma" w:hAnsi="Tahoma" w:cs="Tahoma"/>
        <w:b/>
        <w:sz w:val="28"/>
      </w:rPr>
      <w:t>October</w:t>
    </w:r>
  </w:p>
  <w:p w14:paraId="4E1E612E" w14:textId="59E1F066" w:rsidR="00B917E8" w:rsidRPr="001D7661" w:rsidRDefault="00B917E8" w:rsidP="00B917E8">
    <w:pPr>
      <w:pStyle w:val="Footer"/>
      <w:contextualSpacing/>
      <w:jc w:val="center"/>
      <w:rPr>
        <w:rFonts w:ascii="Tahoma" w:hAnsi="Tahoma" w:cs="Tahoma"/>
      </w:rPr>
    </w:pPr>
    <w:r w:rsidRPr="001D7661">
      <w:rPr>
        <w:rFonts w:ascii="Tahoma" w:hAnsi="Tahoma" w:cs="Tahoma"/>
      </w:rPr>
      <w:t>ISSN 3063-8186. Published by Universitas Muhamm</w:t>
    </w:r>
    <w:r w:rsidR="008E4146" w:rsidRPr="001D7661">
      <w:rPr>
        <w:rFonts w:ascii="Tahoma" w:hAnsi="Tahoma" w:cs="Tahoma"/>
      </w:rPr>
      <w:t>a</w:t>
    </w:r>
    <w:r w:rsidRPr="001D7661">
      <w:rPr>
        <w:rFonts w:ascii="Tahoma" w:hAnsi="Tahoma" w:cs="Tahoma"/>
      </w:rPr>
      <w:t xml:space="preserve">diyah </w:t>
    </w:r>
    <w:proofErr w:type="spellStart"/>
    <w:r w:rsidRPr="001D7661">
      <w:rPr>
        <w:rFonts w:ascii="Tahoma" w:hAnsi="Tahoma" w:cs="Tahoma"/>
      </w:rPr>
      <w:t>Sidoarjo</w:t>
    </w:r>
    <w:proofErr w:type="spellEnd"/>
  </w:p>
  <w:p w14:paraId="7E8307AF" w14:textId="77777777" w:rsidR="00B917E8" w:rsidRPr="001D7661" w:rsidRDefault="00B917E8" w:rsidP="00B917E8">
    <w:pPr>
      <w:pStyle w:val="Footer"/>
      <w:jc w:val="center"/>
      <w:rPr>
        <w:rFonts w:ascii="Tahoma" w:hAnsi="Tahoma" w:cs="Tahoma"/>
      </w:rPr>
    </w:pPr>
    <w:r w:rsidRPr="001D7661">
      <w:rPr>
        <w:rFonts w:ascii="Tahoma" w:hAnsi="Tahoma" w:cs="Tahoma"/>
      </w:rPr>
      <w:t>Copyright © Author(s). This is an open-access article distributed under the terms of the Creative Commons Attribution License (CC-BY).</w:t>
    </w:r>
  </w:p>
  <w:p w14:paraId="03CACCF3" w14:textId="25630156" w:rsidR="00B917E8" w:rsidRPr="003C282B" w:rsidRDefault="0091293B" w:rsidP="00B917E8">
    <w:pPr>
      <w:pStyle w:val="Footer"/>
      <w:jc w:val="center"/>
      <w:rPr>
        <w:rFonts w:ascii="Tahoma" w:hAnsi="Tahoma" w:cs="Tahoma"/>
      </w:rPr>
    </w:pPr>
    <w:hyperlink r:id="rId1" w:history="1">
      <w:r w:rsidRPr="00CB36EE">
        <w:rPr>
          <w:rStyle w:val="Hyperlink"/>
          <w:rFonts w:ascii="Tahoma" w:hAnsi="Tahoma" w:cs="Tahoma"/>
        </w:rPr>
        <w:t>https://doi.org/</w:t>
      </w:r>
      <w:r w:rsidR="00CB36EE" w:rsidRPr="00CB36EE">
        <w:rPr>
          <w:rStyle w:val="Hyperlink"/>
          <w:rFonts w:ascii="Tahoma" w:hAnsi="Tahoma" w:cs="Tahoma"/>
        </w:rPr>
        <w:t>10.21070/ijhsm.v2i2.274</w:t>
      </w:r>
    </w:hyperlink>
    <w:r w:rsidR="00B917E8" w:rsidRPr="003C282B">
      <w:rPr>
        <w:rFonts w:ascii="Tahoma" w:hAnsi="Tahoma" w:cs="Tahoma"/>
      </w:rPr>
      <w:t xml:space="preserve"> </w:t>
    </w:r>
  </w:p>
  <w:p w14:paraId="63F05853" w14:textId="77777777" w:rsidR="00B917E8" w:rsidRDefault="00B91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35E"/>
    <w:multiLevelType w:val="hybridMultilevel"/>
    <w:tmpl w:val="054CB066"/>
    <w:lvl w:ilvl="0" w:tplc="A54611A4">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15:restartNumberingAfterBreak="0">
    <w:nsid w:val="02924C39"/>
    <w:multiLevelType w:val="multilevel"/>
    <w:tmpl w:val="BD8AD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342EB"/>
    <w:multiLevelType w:val="hybridMultilevel"/>
    <w:tmpl w:val="6838AD28"/>
    <w:lvl w:ilvl="0" w:tplc="04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5D90D17"/>
    <w:multiLevelType w:val="hybridMultilevel"/>
    <w:tmpl w:val="BA4A4C80"/>
    <w:lvl w:ilvl="0" w:tplc="38090011">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7DF2BEF"/>
    <w:multiLevelType w:val="hybridMultilevel"/>
    <w:tmpl w:val="3D2878D4"/>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15:restartNumberingAfterBreak="0">
    <w:nsid w:val="0DA5262D"/>
    <w:multiLevelType w:val="hybridMultilevel"/>
    <w:tmpl w:val="15326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CEC"/>
    <w:multiLevelType w:val="hybridMultilevel"/>
    <w:tmpl w:val="E280E6B0"/>
    <w:lvl w:ilvl="0" w:tplc="78F49D6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E1E07"/>
    <w:multiLevelType w:val="hybridMultilevel"/>
    <w:tmpl w:val="40C05CD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22A034B"/>
    <w:multiLevelType w:val="hybridMultilevel"/>
    <w:tmpl w:val="F77AC844"/>
    <w:lvl w:ilvl="0" w:tplc="3BB2821C">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9" w15:restartNumberingAfterBreak="0">
    <w:nsid w:val="136C477F"/>
    <w:multiLevelType w:val="hybridMultilevel"/>
    <w:tmpl w:val="0DEA1C0A"/>
    <w:lvl w:ilvl="0" w:tplc="38090011">
      <w:start w:val="1"/>
      <w:numFmt w:val="decimal"/>
      <w:lvlText w:val="%1)"/>
      <w:lvlJc w:val="left"/>
      <w:pPr>
        <w:ind w:left="2062" w:hanging="360"/>
      </w:pPr>
    </w:lvl>
    <w:lvl w:ilvl="1" w:tplc="38090019" w:tentative="1">
      <w:start w:val="1"/>
      <w:numFmt w:val="lowerLetter"/>
      <w:lvlText w:val="%2."/>
      <w:lvlJc w:val="left"/>
      <w:pPr>
        <w:ind w:left="2782" w:hanging="360"/>
      </w:pPr>
    </w:lvl>
    <w:lvl w:ilvl="2" w:tplc="3809001B" w:tentative="1">
      <w:start w:val="1"/>
      <w:numFmt w:val="lowerRoman"/>
      <w:lvlText w:val="%3."/>
      <w:lvlJc w:val="right"/>
      <w:pPr>
        <w:ind w:left="3502" w:hanging="180"/>
      </w:pPr>
    </w:lvl>
    <w:lvl w:ilvl="3" w:tplc="3809000F" w:tentative="1">
      <w:start w:val="1"/>
      <w:numFmt w:val="decimal"/>
      <w:lvlText w:val="%4."/>
      <w:lvlJc w:val="left"/>
      <w:pPr>
        <w:ind w:left="4222" w:hanging="360"/>
      </w:pPr>
    </w:lvl>
    <w:lvl w:ilvl="4" w:tplc="38090019" w:tentative="1">
      <w:start w:val="1"/>
      <w:numFmt w:val="lowerLetter"/>
      <w:lvlText w:val="%5."/>
      <w:lvlJc w:val="left"/>
      <w:pPr>
        <w:ind w:left="4942" w:hanging="360"/>
      </w:pPr>
    </w:lvl>
    <w:lvl w:ilvl="5" w:tplc="3809001B" w:tentative="1">
      <w:start w:val="1"/>
      <w:numFmt w:val="lowerRoman"/>
      <w:lvlText w:val="%6."/>
      <w:lvlJc w:val="right"/>
      <w:pPr>
        <w:ind w:left="5662" w:hanging="180"/>
      </w:pPr>
    </w:lvl>
    <w:lvl w:ilvl="6" w:tplc="3809000F" w:tentative="1">
      <w:start w:val="1"/>
      <w:numFmt w:val="decimal"/>
      <w:lvlText w:val="%7."/>
      <w:lvlJc w:val="left"/>
      <w:pPr>
        <w:ind w:left="6382" w:hanging="360"/>
      </w:pPr>
    </w:lvl>
    <w:lvl w:ilvl="7" w:tplc="38090019" w:tentative="1">
      <w:start w:val="1"/>
      <w:numFmt w:val="lowerLetter"/>
      <w:lvlText w:val="%8."/>
      <w:lvlJc w:val="left"/>
      <w:pPr>
        <w:ind w:left="7102" w:hanging="360"/>
      </w:pPr>
    </w:lvl>
    <w:lvl w:ilvl="8" w:tplc="3809001B" w:tentative="1">
      <w:start w:val="1"/>
      <w:numFmt w:val="lowerRoman"/>
      <w:lvlText w:val="%9."/>
      <w:lvlJc w:val="right"/>
      <w:pPr>
        <w:ind w:left="7822" w:hanging="180"/>
      </w:pPr>
    </w:lvl>
  </w:abstractNum>
  <w:abstractNum w:abstractNumId="10" w15:restartNumberingAfterBreak="0">
    <w:nsid w:val="15337ABA"/>
    <w:multiLevelType w:val="multilevel"/>
    <w:tmpl w:val="FC389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AA4DE9"/>
    <w:multiLevelType w:val="hybridMultilevel"/>
    <w:tmpl w:val="B4AA5696"/>
    <w:lvl w:ilvl="0" w:tplc="8AB25F2C">
      <w:start w:val="1"/>
      <w:numFmt w:val="lowerLetter"/>
      <w:lvlText w:val="%1."/>
      <w:lvlJc w:val="left"/>
      <w:pPr>
        <w:ind w:left="643" w:hanging="360"/>
      </w:pPr>
      <w:rPr>
        <w:rFonts w:hint="default"/>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12" w15:restartNumberingAfterBreak="0">
    <w:nsid w:val="1ABD773C"/>
    <w:multiLevelType w:val="hybridMultilevel"/>
    <w:tmpl w:val="CB561F6C"/>
    <w:lvl w:ilvl="0" w:tplc="DBF86008">
      <w:start w:val="1"/>
      <w:numFmt w:val="decimal"/>
      <w:lvlText w:val="%1."/>
      <w:lvlJc w:val="left"/>
      <w:pPr>
        <w:ind w:left="1287" w:hanging="360"/>
      </w:pPr>
      <w:rPr>
        <w:b w:val="0"/>
        <w:b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1E8802C9"/>
    <w:multiLevelType w:val="multilevel"/>
    <w:tmpl w:val="1C3C89BC"/>
    <w:lvl w:ilvl="0">
      <w:start w:val="1"/>
      <w:numFmt w:val="decimal"/>
      <w:lvlText w:val="%1."/>
      <w:lvlJc w:val="left"/>
      <w:pPr>
        <w:tabs>
          <w:tab w:val="num" w:pos="2454"/>
        </w:tabs>
        <w:ind w:left="2454" w:hanging="360"/>
      </w:pPr>
      <w:rPr>
        <w:rFonts w:hint="default"/>
        <w:sz w:val="20"/>
      </w:rPr>
    </w:lvl>
    <w:lvl w:ilvl="1" w:tentative="1">
      <w:start w:val="1"/>
      <w:numFmt w:val="bullet"/>
      <w:lvlText w:val="o"/>
      <w:lvlJc w:val="left"/>
      <w:pPr>
        <w:tabs>
          <w:tab w:val="num" w:pos="3174"/>
        </w:tabs>
        <w:ind w:left="3174" w:hanging="360"/>
      </w:pPr>
      <w:rPr>
        <w:rFonts w:ascii="Courier New" w:hAnsi="Courier New" w:hint="default"/>
        <w:sz w:val="20"/>
      </w:rPr>
    </w:lvl>
    <w:lvl w:ilvl="2" w:tentative="1">
      <w:start w:val="1"/>
      <w:numFmt w:val="bullet"/>
      <w:lvlText w:val=""/>
      <w:lvlJc w:val="left"/>
      <w:pPr>
        <w:tabs>
          <w:tab w:val="num" w:pos="3894"/>
        </w:tabs>
        <w:ind w:left="3894" w:hanging="360"/>
      </w:pPr>
      <w:rPr>
        <w:rFonts w:ascii="Wingdings" w:hAnsi="Wingdings" w:hint="default"/>
        <w:sz w:val="20"/>
      </w:rPr>
    </w:lvl>
    <w:lvl w:ilvl="3" w:tentative="1">
      <w:start w:val="1"/>
      <w:numFmt w:val="bullet"/>
      <w:lvlText w:val=""/>
      <w:lvlJc w:val="left"/>
      <w:pPr>
        <w:tabs>
          <w:tab w:val="num" w:pos="4614"/>
        </w:tabs>
        <w:ind w:left="4614" w:hanging="360"/>
      </w:pPr>
      <w:rPr>
        <w:rFonts w:ascii="Wingdings" w:hAnsi="Wingdings" w:hint="default"/>
        <w:sz w:val="20"/>
      </w:rPr>
    </w:lvl>
    <w:lvl w:ilvl="4" w:tentative="1">
      <w:start w:val="1"/>
      <w:numFmt w:val="bullet"/>
      <w:lvlText w:val=""/>
      <w:lvlJc w:val="left"/>
      <w:pPr>
        <w:tabs>
          <w:tab w:val="num" w:pos="5334"/>
        </w:tabs>
        <w:ind w:left="5334" w:hanging="360"/>
      </w:pPr>
      <w:rPr>
        <w:rFonts w:ascii="Wingdings" w:hAnsi="Wingdings" w:hint="default"/>
        <w:sz w:val="20"/>
      </w:rPr>
    </w:lvl>
    <w:lvl w:ilvl="5" w:tentative="1">
      <w:start w:val="1"/>
      <w:numFmt w:val="bullet"/>
      <w:lvlText w:val=""/>
      <w:lvlJc w:val="left"/>
      <w:pPr>
        <w:tabs>
          <w:tab w:val="num" w:pos="6054"/>
        </w:tabs>
        <w:ind w:left="6054" w:hanging="360"/>
      </w:pPr>
      <w:rPr>
        <w:rFonts w:ascii="Wingdings" w:hAnsi="Wingdings" w:hint="default"/>
        <w:sz w:val="20"/>
      </w:rPr>
    </w:lvl>
    <w:lvl w:ilvl="6" w:tentative="1">
      <w:start w:val="1"/>
      <w:numFmt w:val="bullet"/>
      <w:lvlText w:val=""/>
      <w:lvlJc w:val="left"/>
      <w:pPr>
        <w:tabs>
          <w:tab w:val="num" w:pos="6774"/>
        </w:tabs>
        <w:ind w:left="6774" w:hanging="360"/>
      </w:pPr>
      <w:rPr>
        <w:rFonts w:ascii="Wingdings" w:hAnsi="Wingdings" w:hint="default"/>
        <w:sz w:val="20"/>
      </w:rPr>
    </w:lvl>
    <w:lvl w:ilvl="7" w:tentative="1">
      <w:start w:val="1"/>
      <w:numFmt w:val="bullet"/>
      <w:lvlText w:val=""/>
      <w:lvlJc w:val="left"/>
      <w:pPr>
        <w:tabs>
          <w:tab w:val="num" w:pos="7494"/>
        </w:tabs>
        <w:ind w:left="7494" w:hanging="360"/>
      </w:pPr>
      <w:rPr>
        <w:rFonts w:ascii="Wingdings" w:hAnsi="Wingdings" w:hint="default"/>
        <w:sz w:val="20"/>
      </w:rPr>
    </w:lvl>
    <w:lvl w:ilvl="8" w:tentative="1">
      <w:start w:val="1"/>
      <w:numFmt w:val="bullet"/>
      <w:lvlText w:val=""/>
      <w:lvlJc w:val="left"/>
      <w:pPr>
        <w:tabs>
          <w:tab w:val="num" w:pos="8214"/>
        </w:tabs>
        <w:ind w:left="8214" w:hanging="360"/>
      </w:pPr>
      <w:rPr>
        <w:rFonts w:ascii="Wingdings" w:hAnsi="Wingdings" w:hint="default"/>
        <w:sz w:val="20"/>
      </w:rPr>
    </w:lvl>
  </w:abstractNum>
  <w:abstractNum w:abstractNumId="14" w15:restartNumberingAfterBreak="0">
    <w:nsid w:val="20871C83"/>
    <w:multiLevelType w:val="hybridMultilevel"/>
    <w:tmpl w:val="8654E30C"/>
    <w:lvl w:ilvl="0" w:tplc="F856AB3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23826CA7"/>
    <w:multiLevelType w:val="hybridMultilevel"/>
    <w:tmpl w:val="7C22A3CA"/>
    <w:lvl w:ilvl="0" w:tplc="036C8F70">
      <w:start w:val="1"/>
      <w:numFmt w:val="upperLetter"/>
      <w:lvlText w:val="%1."/>
      <w:lvlJc w:val="left"/>
      <w:pPr>
        <w:ind w:left="720" w:hanging="360"/>
      </w:pPr>
      <w:rPr>
        <w:rFonts w:hint="default"/>
        <w:sz w:val="28"/>
        <w:szCs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4BE481E"/>
    <w:multiLevelType w:val="hybridMultilevel"/>
    <w:tmpl w:val="D66EBF92"/>
    <w:lvl w:ilvl="0" w:tplc="89DC5F8C">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7" w15:restartNumberingAfterBreak="0">
    <w:nsid w:val="257B1A6F"/>
    <w:multiLevelType w:val="hybridMultilevel"/>
    <w:tmpl w:val="98EC339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 w15:restartNumberingAfterBreak="0">
    <w:nsid w:val="25AA2F8B"/>
    <w:multiLevelType w:val="hybridMultilevel"/>
    <w:tmpl w:val="6C661B6E"/>
    <w:lvl w:ilvl="0" w:tplc="38090005">
      <w:start w:val="1"/>
      <w:numFmt w:val="bullet"/>
      <w:lvlText w:val=""/>
      <w:lvlJc w:val="left"/>
      <w:pPr>
        <w:ind w:left="1003" w:hanging="360"/>
      </w:pPr>
      <w:rPr>
        <w:rFonts w:ascii="Wingdings" w:hAnsi="Wingdings" w:hint="default"/>
      </w:rPr>
    </w:lvl>
    <w:lvl w:ilvl="1" w:tplc="38090003" w:tentative="1">
      <w:start w:val="1"/>
      <w:numFmt w:val="bullet"/>
      <w:lvlText w:val="o"/>
      <w:lvlJc w:val="left"/>
      <w:pPr>
        <w:ind w:left="1723" w:hanging="360"/>
      </w:pPr>
      <w:rPr>
        <w:rFonts w:ascii="Courier New" w:hAnsi="Courier New" w:cs="Courier New" w:hint="default"/>
      </w:rPr>
    </w:lvl>
    <w:lvl w:ilvl="2" w:tplc="38090005" w:tentative="1">
      <w:start w:val="1"/>
      <w:numFmt w:val="bullet"/>
      <w:lvlText w:val=""/>
      <w:lvlJc w:val="left"/>
      <w:pPr>
        <w:ind w:left="2443" w:hanging="360"/>
      </w:pPr>
      <w:rPr>
        <w:rFonts w:ascii="Wingdings" w:hAnsi="Wingdings" w:hint="default"/>
      </w:rPr>
    </w:lvl>
    <w:lvl w:ilvl="3" w:tplc="38090001" w:tentative="1">
      <w:start w:val="1"/>
      <w:numFmt w:val="bullet"/>
      <w:lvlText w:val=""/>
      <w:lvlJc w:val="left"/>
      <w:pPr>
        <w:ind w:left="3163" w:hanging="360"/>
      </w:pPr>
      <w:rPr>
        <w:rFonts w:ascii="Symbol" w:hAnsi="Symbol" w:hint="default"/>
      </w:rPr>
    </w:lvl>
    <w:lvl w:ilvl="4" w:tplc="38090003" w:tentative="1">
      <w:start w:val="1"/>
      <w:numFmt w:val="bullet"/>
      <w:lvlText w:val="o"/>
      <w:lvlJc w:val="left"/>
      <w:pPr>
        <w:ind w:left="3883" w:hanging="360"/>
      </w:pPr>
      <w:rPr>
        <w:rFonts w:ascii="Courier New" w:hAnsi="Courier New" w:cs="Courier New" w:hint="default"/>
      </w:rPr>
    </w:lvl>
    <w:lvl w:ilvl="5" w:tplc="38090005" w:tentative="1">
      <w:start w:val="1"/>
      <w:numFmt w:val="bullet"/>
      <w:lvlText w:val=""/>
      <w:lvlJc w:val="left"/>
      <w:pPr>
        <w:ind w:left="4603" w:hanging="360"/>
      </w:pPr>
      <w:rPr>
        <w:rFonts w:ascii="Wingdings" w:hAnsi="Wingdings" w:hint="default"/>
      </w:rPr>
    </w:lvl>
    <w:lvl w:ilvl="6" w:tplc="38090001" w:tentative="1">
      <w:start w:val="1"/>
      <w:numFmt w:val="bullet"/>
      <w:lvlText w:val=""/>
      <w:lvlJc w:val="left"/>
      <w:pPr>
        <w:ind w:left="5323" w:hanging="360"/>
      </w:pPr>
      <w:rPr>
        <w:rFonts w:ascii="Symbol" w:hAnsi="Symbol" w:hint="default"/>
      </w:rPr>
    </w:lvl>
    <w:lvl w:ilvl="7" w:tplc="38090003" w:tentative="1">
      <w:start w:val="1"/>
      <w:numFmt w:val="bullet"/>
      <w:lvlText w:val="o"/>
      <w:lvlJc w:val="left"/>
      <w:pPr>
        <w:ind w:left="6043" w:hanging="360"/>
      </w:pPr>
      <w:rPr>
        <w:rFonts w:ascii="Courier New" w:hAnsi="Courier New" w:cs="Courier New" w:hint="default"/>
      </w:rPr>
    </w:lvl>
    <w:lvl w:ilvl="8" w:tplc="38090005" w:tentative="1">
      <w:start w:val="1"/>
      <w:numFmt w:val="bullet"/>
      <w:lvlText w:val=""/>
      <w:lvlJc w:val="left"/>
      <w:pPr>
        <w:ind w:left="6763" w:hanging="360"/>
      </w:pPr>
      <w:rPr>
        <w:rFonts w:ascii="Wingdings" w:hAnsi="Wingdings" w:hint="default"/>
      </w:rPr>
    </w:lvl>
  </w:abstractNum>
  <w:abstractNum w:abstractNumId="19" w15:restartNumberingAfterBreak="0">
    <w:nsid w:val="27675300"/>
    <w:multiLevelType w:val="hybridMultilevel"/>
    <w:tmpl w:val="25104EBA"/>
    <w:lvl w:ilvl="0" w:tplc="858A78F0">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0" w15:restartNumberingAfterBreak="0">
    <w:nsid w:val="307B187C"/>
    <w:multiLevelType w:val="multilevel"/>
    <w:tmpl w:val="1C3C89BC"/>
    <w:lvl w:ilvl="0">
      <w:start w:val="1"/>
      <w:numFmt w:val="decimal"/>
      <w:lvlText w:val="%1."/>
      <w:lvlJc w:val="left"/>
      <w:pPr>
        <w:tabs>
          <w:tab w:val="num" w:pos="2454"/>
        </w:tabs>
        <w:ind w:left="2454" w:hanging="360"/>
      </w:pPr>
      <w:rPr>
        <w:rFonts w:hint="default"/>
        <w:sz w:val="20"/>
      </w:rPr>
    </w:lvl>
    <w:lvl w:ilvl="1" w:tentative="1">
      <w:start w:val="1"/>
      <w:numFmt w:val="bullet"/>
      <w:lvlText w:val="o"/>
      <w:lvlJc w:val="left"/>
      <w:pPr>
        <w:tabs>
          <w:tab w:val="num" w:pos="3174"/>
        </w:tabs>
        <w:ind w:left="3174" w:hanging="360"/>
      </w:pPr>
      <w:rPr>
        <w:rFonts w:ascii="Courier New" w:hAnsi="Courier New" w:hint="default"/>
        <w:sz w:val="20"/>
      </w:rPr>
    </w:lvl>
    <w:lvl w:ilvl="2" w:tentative="1">
      <w:start w:val="1"/>
      <w:numFmt w:val="bullet"/>
      <w:lvlText w:val=""/>
      <w:lvlJc w:val="left"/>
      <w:pPr>
        <w:tabs>
          <w:tab w:val="num" w:pos="3894"/>
        </w:tabs>
        <w:ind w:left="3894" w:hanging="360"/>
      </w:pPr>
      <w:rPr>
        <w:rFonts w:ascii="Wingdings" w:hAnsi="Wingdings" w:hint="default"/>
        <w:sz w:val="20"/>
      </w:rPr>
    </w:lvl>
    <w:lvl w:ilvl="3" w:tentative="1">
      <w:start w:val="1"/>
      <w:numFmt w:val="bullet"/>
      <w:lvlText w:val=""/>
      <w:lvlJc w:val="left"/>
      <w:pPr>
        <w:tabs>
          <w:tab w:val="num" w:pos="4614"/>
        </w:tabs>
        <w:ind w:left="4614" w:hanging="360"/>
      </w:pPr>
      <w:rPr>
        <w:rFonts w:ascii="Wingdings" w:hAnsi="Wingdings" w:hint="default"/>
        <w:sz w:val="20"/>
      </w:rPr>
    </w:lvl>
    <w:lvl w:ilvl="4" w:tentative="1">
      <w:start w:val="1"/>
      <w:numFmt w:val="bullet"/>
      <w:lvlText w:val=""/>
      <w:lvlJc w:val="left"/>
      <w:pPr>
        <w:tabs>
          <w:tab w:val="num" w:pos="5334"/>
        </w:tabs>
        <w:ind w:left="5334" w:hanging="360"/>
      </w:pPr>
      <w:rPr>
        <w:rFonts w:ascii="Wingdings" w:hAnsi="Wingdings" w:hint="default"/>
        <w:sz w:val="20"/>
      </w:rPr>
    </w:lvl>
    <w:lvl w:ilvl="5" w:tentative="1">
      <w:start w:val="1"/>
      <w:numFmt w:val="bullet"/>
      <w:lvlText w:val=""/>
      <w:lvlJc w:val="left"/>
      <w:pPr>
        <w:tabs>
          <w:tab w:val="num" w:pos="6054"/>
        </w:tabs>
        <w:ind w:left="6054" w:hanging="360"/>
      </w:pPr>
      <w:rPr>
        <w:rFonts w:ascii="Wingdings" w:hAnsi="Wingdings" w:hint="default"/>
        <w:sz w:val="20"/>
      </w:rPr>
    </w:lvl>
    <w:lvl w:ilvl="6" w:tentative="1">
      <w:start w:val="1"/>
      <w:numFmt w:val="bullet"/>
      <w:lvlText w:val=""/>
      <w:lvlJc w:val="left"/>
      <w:pPr>
        <w:tabs>
          <w:tab w:val="num" w:pos="6774"/>
        </w:tabs>
        <w:ind w:left="6774" w:hanging="360"/>
      </w:pPr>
      <w:rPr>
        <w:rFonts w:ascii="Wingdings" w:hAnsi="Wingdings" w:hint="default"/>
        <w:sz w:val="20"/>
      </w:rPr>
    </w:lvl>
    <w:lvl w:ilvl="7" w:tentative="1">
      <w:start w:val="1"/>
      <w:numFmt w:val="bullet"/>
      <w:lvlText w:val=""/>
      <w:lvlJc w:val="left"/>
      <w:pPr>
        <w:tabs>
          <w:tab w:val="num" w:pos="7494"/>
        </w:tabs>
        <w:ind w:left="7494" w:hanging="360"/>
      </w:pPr>
      <w:rPr>
        <w:rFonts w:ascii="Wingdings" w:hAnsi="Wingdings" w:hint="default"/>
        <w:sz w:val="20"/>
      </w:rPr>
    </w:lvl>
    <w:lvl w:ilvl="8" w:tentative="1">
      <w:start w:val="1"/>
      <w:numFmt w:val="bullet"/>
      <w:lvlText w:val=""/>
      <w:lvlJc w:val="left"/>
      <w:pPr>
        <w:tabs>
          <w:tab w:val="num" w:pos="8214"/>
        </w:tabs>
        <w:ind w:left="8214" w:hanging="360"/>
      </w:pPr>
      <w:rPr>
        <w:rFonts w:ascii="Wingdings" w:hAnsi="Wingdings" w:hint="default"/>
        <w:sz w:val="20"/>
      </w:rPr>
    </w:lvl>
  </w:abstractNum>
  <w:abstractNum w:abstractNumId="21" w15:restartNumberingAfterBreak="0">
    <w:nsid w:val="316A6456"/>
    <w:multiLevelType w:val="hybridMultilevel"/>
    <w:tmpl w:val="A37413F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0241DF"/>
    <w:multiLevelType w:val="hybridMultilevel"/>
    <w:tmpl w:val="790E884A"/>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366A2C98"/>
    <w:multiLevelType w:val="hybridMultilevel"/>
    <w:tmpl w:val="C1D24A9C"/>
    <w:lvl w:ilvl="0" w:tplc="478C241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4" w15:restartNumberingAfterBreak="0">
    <w:nsid w:val="3B67271D"/>
    <w:multiLevelType w:val="hybridMultilevel"/>
    <w:tmpl w:val="A38EED6E"/>
    <w:lvl w:ilvl="0" w:tplc="30BE5EAC">
      <w:start w:val="1"/>
      <w:numFmt w:val="lowerLetter"/>
      <w:lvlText w:val="%1."/>
      <w:lvlJc w:val="left"/>
      <w:pPr>
        <w:ind w:left="640" w:hanging="360"/>
      </w:pPr>
      <w:rPr>
        <w:rFonts w:hint="default"/>
      </w:rPr>
    </w:lvl>
    <w:lvl w:ilvl="1" w:tplc="5BFA0E4E">
      <w:start w:val="1"/>
      <w:numFmt w:val="decimal"/>
      <w:lvlText w:val="%2."/>
      <w:lvlJc w:val="left"/>
      <w:pPr>
        <w:ind w:left="1360" w:hanging="360"/>
      </w:pPr>
      <w:rPr>
        <w:rFonts w:hint="default"/>
      </w:rPr>
    </w:lvl>
    <w:lvl w:ilvl="2" w:tplc="3809001B" w:tentative="1">
      <w:start w:val="1"/>
      <w:numFmt w:val="lowerRoman"/>
      <w:lvlText w:val="%3."/>
      <w:lvlJc w:val="right"/>
      <w:pPr>
        <w:ind w:left="2080" w:hanging="180"/>
      </w:pPr>
    </w:lvl>
    <w:lvl w:ilvl="3" w:tplc="3809000F" w:tentative="1">
      <w:start w:val="1"/>
      <w:numFmt w:val="decimal"/>
      <w:lvlText w:val="%4."/>
      <w:lvlJc w:val="left"/>
      <w:pPr>
        <w:ind w:left="2800" w:hanging="360"/>
      </w:pPr>
    </w:lvl>
    <w:lvl w:ilvl="4" w:tplc="38090019" w:tentative="1">
      <w:start w:val="1"/>
      <w:numFmt w:val="lowerLetter"/>
      <w:lvlText w:val="%5."/>
      <w:lvlJc w:val="left"/>
      <w:pPr>
        <w:ind w:left="3520" w:hanging="360"/>
      </w:pPr>
    </w:lvl>
    <w:lvl w:ilvl="5" w:tplc="3809001B" w:tentative="1">
      <w:start w:val="1"/>
      <w:numFmt w:val="lowerRoman"/>
      <w:lvlText w:val="%6."/>
      <w:lvlJc w:val="right"/>
      <w:pPr>
        <w:ind w:left="4240" w:hanging="180"/>
      </w:pPr>
    </w:lvl>
    <w:lvl w:ilvl="6" w:tplc="3809000F" w:tentative="1">
      <w:start w:val="1"/>
      <w:numFmt w:val="decimal"/>
      <w:lvlText w:val="%7."/>
      <w:lvlJc w:val="left"/>
      <w:pPr>
        <w:ind w:left="4960" w:hanging="360"/>
      </w:pPr>
    </w:lvl>
    <w:lvl w:ilvl="7" w:tplc="38090019" w:tentative="1">
      <w:start w:val="1"/>
      <w:numFmt w:val="lowerLetter"/>
      <w:lvlText w:val="%8."/>
      <w:lvlJc w:val="left"/>
      <w:pPr>
        <w:ind w:left="5680" w:hanging="360"/>
      </w:pPr>
    </w:lvl>
    <w:lvl w:ilvl="8" w:tplc="3809001B" w:tentative="1">
      <w:start w:val="1"/>
      <w:numFmt w:val="lowerRoman"/>
      <w:lvlText w:val="%9."/>
      <w:lvlJc w:val="right"/>
      <w:pPr>
        <w:ind w:left="6400" w:hanging="180"/>
      </w:pPr>
    </w:lvl>
  </w:abstractNum>
  <w:abstractNum w:abstractNumId="25" w15:restartNumberingAfterBreak="0">
    <w:nsid w:val="3D036BC2"/>
    <w:multiLevelType w:val="hybridMultilevel"/>
    <w:tmpl w:val="61E6295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2B0218D"/>
    <w:multiLevelType w:val="hybridMultilevel"/>
    <w:tmpl w:val="860CE8BA"/>
    <w:lvl w:ilvl="0" w:tplc="A8880DA2">
      <w:start w:val="1"/>
      <w:numFmt w:val="decimal"/>
      <w:lvlText w:val="%1."/>
      <w:lvlJc w:val="left"/>
      <w:pPr>
        <w:ind w:left="644" w:hanging="360"/>
      </w:pPr>
      <w:rPr>
        <w:rFonts w:ascii="Tahoma" w:eastAsia="Times New Roman" w:hAnsi="Tahoma" w:cs="Tahoma" w:hint="default"/>
        <w:b w:val="0"/>
        <w:bCs/>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7" w15:restartNumberingAfterBreak="0">
    <w:nsid w:val="479D0686"/>
    <w:multiLevelType w:val="hybridMultilevel"/>
    <w:tmpl w:val="CD26E02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8" w15:restartNumberingAfterBreak="0">
    <w:nsid w:val="483C78E1"/>
    <w:multiLevelType w:val="hybridMultilevel"/>
    <w:tmpl w:val="FFF4FC94"/>
    <w:lvl w:ilvl="0" w:tplc="71D2ED74">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9" w15:restartNumberingAfterBreak="0">
    <w:nsid w:val="4D0D3C62"/>
    <w:multiLevelType w:val="hybridMultilevel"/>
    <w:tmpl w:val="0A26B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7719C7"/>
    <w:multiLevelType w:val="hybridMultilevel"/>
    <w:tmpl w:val="68E471DC"/>
    <w:lvl w:ilvl="0" w:tplc="A54A898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ED914A0"/>
    <w:multiLevelType w:val="hybridMultilevel"/>
    <w:tmpl w:val="F8CA2016"/>
    <w:lvl w:ilvl="0" w:tplc="91FE4426">
      <w:start w:val="1"/>
      <w:numFmt w:val="upperRoman"/>
      <w:lvlText w:val="%1."/>
      <w:lvlJc w:val="left"/>
      <w:pPr>
        <w:ind w:left="981" w:hanging="720"/>
      </w:pPr>
      <w:rPr>
        <w:rFonts w:hint="default"/>
        <w:b/>
      </w:rPr>
    </w:lvl>
    <w:lvl w:ilvl="1" w:tplc="04090019" w:tentative="1">
      <w:start w:val="1"/>
      <w:numFmt w:val="lowerLetter"/>
      <w:lvlText w:val="%2."/>
      <w:lvlJc w:val="left"/>
      <w:pPr>
        <w:ind w:left="1341" w:hanging="360"/>
      </w:pPr>
    </w:lvl>
    <w:lvl w:ilvl="2" w:tplc="0409001B" w:tentative="1">
      <w:start w:val="1"/>
      <w:numFmt w:val="lowerRoman"/>
      <w:lvlText w:val="%3."/>
      <w:lvlJc w:val="right"/>
      <w:pPr>
        <w:ind w:left="2061" w:hanging="180"/>
      </w:pPr>
    </w:lvl>
    <w:lvl w:ilvl="3" w:tplc="0409000F" w:tentative="1">
      <w:start w:val="1"/>
      <w:numFmt w:val="decimal"/>
      <w:lvlText w:val="%4."/>
      <w:lvlJc w:val="left"/>
      <w:pPr>
        <w:ind w:left="2781" w:hanging="360"/>
      </w:pPr>
    </w:lvl>
    <w:lvl w:ilvl="4" w:tplc="04090019" w:tentative="1">
      <w:start w:val="1"/>
      <w:numFmt w:val="lowerLetter"/>
      <w:lvlText w:val="%5."/>
      <w:lvlJc w:val="left"/>
      <w:pPr>
        <w:ind w:left="3501" w:hanging="360"/>
      </w:pPr>
    </w:lvl>
    <w:lvl w:ilvl="5" w:tplc="0409001B" w:tentative="1">
      <w:start w:val="1"/>
      <w:numFmt w:val="lowerRoman"/>
      <w:lvlText w:val="%6."/>
      <w:lvlJc w:val="right"/>
      <w:pPr>
        <w:ind w:left="4221" w:hanging="180"/>
      </w:pPr>
    </w:lvl>
    <w:lvl w:ilvl="6" w:tplc="0409000F" w:tentative="1">
      <w:start w:val="1"/>
      <w:numFmt w:val="decimal"/>
      <w:lvlText w:val="%7."/>
      <w:lvlJc w:val="left"/>
      <w:pPr>
        <w:ind w:left="4941" w:hanging="360"/>
      </w:pPr>
    </w:lvl>
    <w:lvl w:ilvl="7" w:tplc="04090019" w:tentative="1">
      <w:start w:val="1"/>
      <w:numFmt w:val="lowerLetter"/>
      <w:lvlText w:val="%8."/>
      <w:lvlJc w:val="left"/>
      <w:pPr>
        <w:ind w:left="5661" w:hanging="360"/>
      </w:pPr>
    </w:lvl>
    <w:lvl w:ilvl="8" w:tplc="0409001B" w:tentative="1">
      <w:start w:val="1"/>
      <w:numFmt w:val="lowerRoman"/>
      <w:lvlText w:val="%9."/>
      <w:lvlJc w:val="right"/>
      <w:pPr>
        <w:ind w:left="6381" w:hanging="180"/>
      </w:pPr>
    </w:lvl>
  </w:abstractNum>
  <w:abstractNum w:abstractNumId="32" w15:restartNumberingAfterBreak="0">
    <w:nsid w:val="4FC03647"/>
    <w:multiLevelType w:val="hybridMultilevel"/>
    <w:tmpl w:val="A136FF60"/>
    <w:lvl w:ilvl="0" w:tplc="5C72FFF2">
      <w:start w:val="1"/>
      <w:numFmt w:val="decimal"/>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3" w15:restartNumberingAfterBreak="0">
    <w:nsid w:val="538C613D"/>
    <w:multiLevelType w:val="hybridMultilevel"/>
    <w:tmpl w:val="C5109FDA"/>
    <w:lvl w:ilvl="0" w:tplc="AA725198">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4" w15:restartNumberingAfterBreak="0">
    <w:nsid w:val="55E61AA8"/>
    <w:multiLevelType w:val="hybridMultilevel"/>
    <w:tmpl w:val="B816BE90"/>
    <w:lvl w:ilvl="0" w:tplc="38090015">
      <w:start w:val="1"/>
      <w:numFmt w:val="upperLetter"/>
      <w:lvlText w:val="%1."/>
      <w:lvlJc w:val="left"/>
      <w:pPr>
        <w:ind w:left="502"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62A6192"/>
    <w:multiLevelType w:val="hybridMultilevel"/>
    <w:tmpl w:val="C93E01E2"/>
    <w:lvl w:ilvl="0" w:tplc="38090011">
      <w:start w:val="1"/>
      <w:numFmt w:val="decimal"/>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6" w15:restartNumberingAfterBreak="0">
    <w:nsid w:val="562D3F7D"/>
    <w:multiLevelType w:val="hybridMultilevel"/>
    <w:tmpl w:val="7B2A7E0C"/>
    <w:lvl w:ilvl="0" w:tplc="FFFFFFFF">
      <w:start w:val="1"/>
      <w:numFmt w:val="decimal"/>
      <w:lvlText w:val="%1)"/>
      <w:lvlJc w:val="left"/>
      <w:pPr>
        <w:ind w:left="1440" w:hanging="360"/>
      </w:pPr>
    </w:lvl>
    <w:lvl w:ilvl="1" w:tplc="3809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7CF66FA"/>
    <w:multiLevelType w:val="hybridMultilevel"/>
    <w:tmpl w:val="386E1D42"/>
    <w:lvl w:ilvl="0" w:tplc="CF4C4744">
      <w:start w:val="1"/>
      <w:numFmt w:val="decimal"/>
      <w:lvlText w:val="%1."/>
      <w:lvlJc w:val="left"/>
      <w:pPr>
        <w:ind w:left="1113" w:hanging="284"/>
      </w:pPr>
      <w:rPr>
        <w:rFonts w:ascii="Times New Roman" w:eastAsia="Times New Roman" w:hAnsi="Times New Roman" w:cs="Times New Roman" w:hint="default"/>
        <w:b/>
        <w:bCs/>
        <w:i w:val="0"/>
        <w:iCs w:val="0"/>
        <w:spacing w:val="0"/>
        <w:w w:val="100"/>
        <w:sz w:val="20"/>
        <w:szCs w:val="20"/>
        <w:lang w:val="en-US" w:eastAsia="en-US" w:bidi="ar-SA"/>
      </w:rPr>
    </w:lvl>
    <w:lvl w:ilvl="1" w:tplc="8CBEF534">
      <w:start w:val="1"/>
      <w:numFmt w:val="lowerLetter"/>
      <w:lvlText w:val="%2."/>
      <w:lvlJc w:val="left"/>
      <w:pPr>
        <w:ind w:left="1219" w:hanging="251"/>
      </w:pPr>
      <w:rPr>
        <w:rFonts w:ascii="Times New Roman" w:eastAsia="Times New Roman" w:hAnsi="Times New Roman" w:cs="Times New Roman" w:hint="default"/>
        <w:b w:val="0"/>
        <w:bCs w:val="0"/>
        <w:i w:val="0"/>
        <w:iCs w:val="0"/>
        <w:spacing w:val="0"/>
        <w:w w:val="100"/>
        <w:sz w:val="20"/>
        <w:szCs w:val="20"/>
        <w:lang w:val="en-US" w:eastAsia="en-US" w:bidi="ar-SA"/>
      </w:rPr>
    </w:lvl>
    <w:lvl w:ilvl="2" w:tplc="871227CA">
      <w:numFmt w:val="bullet"/>
      <w:lvlText w:val="•"/>
      <w:lvlJc w:val="left"/>
      <w:pPr>
        <w:ind w:left="2258" w:hanging="251"/>
      </w:pPr>
      <w:rPr>
        <w:lang w:val="en-US" w:eastAsia="en-US" w:bidi="ar-SA"/>
      </w:rPr>
    </w:lvl>
    <w:lvl w:ilvl="3" w:tplc="D36C4C40">
      <w:numFmt w:val="bullet"/>
      <w:lvlText w:val="•"/>
      <w:lvlJc w:val="left"/>
      <w:pPr>
        <w:ind w:left="3297" w:hanging="251"/>
      </w:pPr>
      <w:rPr>
        <w:lang w:val="en-US" w:eastAsia="en-US" w:bidi="ar-SA"/>
      </w:rPr>
    </w:lvl>
    <w:lvl w:ilvl="4" w:tplc="BFA6DD6C">
      <w:numFmt w:val="bullet"/>
      <w:lvlText w:val="•"/>
      <w:lvlJc w:val="left"/>
      <w:pPr>
        <w:ind w:left="4336" w:hanging="251"/>
      </w:pPr>
      <w:rPr>
        <w:lang w:val="en-US" w:eastAsia="en-US" w:bidi="ar-SA"/>
      </w:rPr>
    </w:lvl>
    <w:lvl w:ilvl="5" w:tplc="2C6EC7B4">
      <w:numFmt w:val="bullet"/>
      <w:lvlText w:val="•"/>
      <w:lvlJc w:val="left"/>
      <w:pPr>
        <w:ind w:left="5375" w:hanging="251"/>
      </w:pPr>
      <w:rPr>
        <w:lang w:val="en-US" w:eastAsia="en-US" w:bidi="ar-SA"/>
      </w:rPr>
    </w:lvl>
    <w:lvl w:ilvl="6" w:tplc="BB703588">
      <w:numFmt w:val="bullet"/>
      <w:lvlText w:val="•"/>
      <w:lvlJc w:val="left"/>
      <w:pPr>
        <w:ind w:left="6413" w:hanging="251"/>
      </w:pPr>
      <w:rPr>
        <w:lang w:val="en-US" w:eastAsia="en-US" w:bidi="ar-SA"/>
      </w:rPr>
    </w:lvl>
    <w:lvl w:ilvl="7" w:tplc="1F764A9E">
      <w:numFmt w:val="bullet"/>
      <w:lvlText w:val="•"/>
      <w:lvlJc w:val="left"/>
      <w:pPr>
        <w:ind w:left="7452" w:hanging="251"/>
      </w:pPr>
      <w:rPr>
        <w:lang w:val="en-US" w:eastAsia="en-US" w:bidi="ar-SA"/>
      </w:rPr>
    </w:lvl>
    <w:lvl w:ilvl="8" w:tplc="23027112">
      <w:numFmt w:val="bullet"/>
      <w:lvlText w:val="•"/>
      <w:lvlJc w:val="left"/>
      <w:pPr>
        <w:ind w:left="8491" w:hanging="251"/>
      </w:pPr>
      <w:rPr>
        <w:lang w:val="en-US" w:eastAsia="en-US" w:bidi="ar-SA"/>
      </w:rPr>
    </w:lvl>
  </w:abstractNum>
  <w:abstractNum w:abstractNumId="38" w15:restartNumberingAfterBreak="0">
    <w:nsid w:val="5AA95A28"/>
    <w:multiLevelType w:val="hybridMultilevel"/>
    <w:tmpl w:val="E2DCCD5E"/>
    <w:lvl w:ilvl="0" w:tplc="A64073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9" w15:restartNumberingAfterBreak="0">
    <w:nsid w:val="5DCF1E0E"/>
    <w:multiLevelType w:val="hybridMultilevel"/>
    <w:tmpl w:val="375E7CD0"/>
    <w:lvl w:ilvl="0" w:tplc="F78445C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0" w15:restartNumberingAfterBreak="0">
    <w:nsid w:val="5E8900BC"/>
    <w:multiLevelType w:val="hybridMultilevel"/>
    <w:tmpl w:val="5F12B3B0"/>
    <w:lvl w:ilvl="0" w:tplc="C0783158">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1" w15:restartNumberingAfterBreak="0">
    <w:nsid w:val="6036421B"/>
    <w:multiLevelType w:val="hybridMultilevel"/>
    <w:tmpl w:val="195E8C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0590A2D"/>
    <w:multiLevelType w:val="hybridMultilevel"/>
    <w:tmpl w:val="7DA00414"/>
    <w:lvl w:ilvl="0" w:tplc="3DE4CC5C">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3" w15:restartNumberingAfterBreak="0">
    <w:nsid w:val="66A93C6A"/>
    <w:multiLevelType w:val="hybridMultilevel"/>
    <w:tmpl w:val="C8B8E49A"/>
    <w:lvl w:ilvl="0" w:tplc="38090005">
      <w:start w:val="1"/>
      <w:numFmt w:val="bullet"/>
      <w:lvlText w:val=""/>
      <w:lvlJc w:val="left"/>
      <w:pPr>
        <w:ind w:left="2138" w:hanging="360"/>
      </w:pPr>
      <w:rPr>
        <w:rFonts w:ascii="Wingdings" w:hAnsi="Wingdings"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44" w15:restartNumberingAfterBreak="0">
    <w:nsid w:val="6AD824CD"/>
    <w:multiLevelType w:val="hybridMultilevel"/>
    <w:tmpl w:val="0C78A3C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5" w15:restartNumberingAfterBreak="0">
    <w:nsid w:val="6C2108E0"/>
    <w:multiLevelType w:val="hybridMultilevel"/>
    <w:tmpl w:val="5742003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6" w15:restartNumberingAfterBreak="0">
    <w:nsid w:val="6C3F6FDC"/>
    <w:multiLevelType w:val="multilevel"/>
    <w:tmpl w:val="1E5C1C2C"/>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47" w15:restartNumberingAfterBreak="0">
    <w:nsid w:val="6C500D24"/>
    <w:multiLevelType w:val="hybridMultilevel"/>
    <w:tmpl w:val="64126AF6"/>
    <w:lvl w:ilvl="0" w:tplc="51FA460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2601A08"/>
    <w:multiLevelType w:val="hybridMultilevel"/>
    <w:tmpl w:val="C0B8C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3B6B41"/>
    <w:multiLevelType w:val="hybridMultilevel"/>
    <w:tmpl w:val="5EA0B024"/>
    <w:lvl w:ilvl="0" w:tplc="4F80404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15:restartNumberingAfterBreak="0">
    <w:nsid w:val="749B28FD"/>
    <w:multiLevelType w:val="hybridMultilevel"/>
    <w:tmpl w:val="5DD6729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55A3C32"/>
    <w:multiLevelType w:val="hybridMultilevel"/>
    <w:tmpl w:val="44525100"/>
    <w:lvl w:ilvl="0" w:tplc="98E04F72">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2" w15:restartNumberingAfterBreak="0">
    <w:nsid w:val="78D60F43"/>
    <w:multiLevelType w:val="hybridMultilevel"/>
    <w:tmpl w:val="4AF4DA9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3" w15:restartNumberingAfterBreak="0">
    <w:nsid w:val="7A0E3CB6"/>
    <w:multiLevelType w:val="hybridMultilevel"/>
    <w:tmpl w:val="C71C3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902619">
    <w:abstractNumId w:val="1"/>
  </w:num>
  <w:num w:numId="2" w16cid:durableId="826675563">
    <w:abstractNumId w:val="44"/>
  </w:num>
  <w:num w:numId="3" w16cid:durableId="1031298538">
    <w:abstractNumId w:val="23"/>
  </w:num>
  <w:num w:numId="4" w16cid:durableId="262880007">
    <w:abstractNumId w:val="22"/>
  </w:num>
  <w:num w:numId="5" w16cid:durableId="1147749842">
    <w:abstractNumId w:val="27"/>
  </w:num>
  <w:num w:numId="6" w16cid:durableId="41445366">
    <w:abstractNumId w:val="2"/>
  </w:num>
  <w:num w:numId="7" w16cid:durableId="1312565110">
    <w:abstractNumId w:val="53"/>
  </w:num>
  <w:num w:numId="8" w16cid:durableId="1941790158">
    <w:abstractNumId w:val="21"/>
  </w:num>
  <w:num w:numId="9" w16cid:durableId="1358241958">
    <w:abstractNumId w:val="5"/>
  </w:num>
  <w:num w:numId="10" w16cid:durableId="1498114335">
    <w:abstractNumId w:val="47"/>
  </w:num>
  <w:num w:numId="11" w16cid:durableId="1936596903">
    <w:abstractNumId w:val="41"/>
  </w:num>
  <w:num w:numId="12" w16cid:durableId="1006788307">
    <w:abstractNumId w:val="12"/>
  </w:num>
  <w:num w:numId="13" w16cid:durableId="1046178921">
    <w:abstractNumId w:val="34"/>
  </w:num>
  <w:num w:numId="14" w16cid:durableId="2145154956">
    <w:abstractNumId w:val="26"/>
  </w:num>
  <w:num w:numId="15" w16cid:durableId="754014477">
    <w:abstractNumId w:val="8"/>
  </w:num>
  <w:num w:numId="16" w16cid:durableId="518276232">
    <w:abstractNumId w:val="43"/>
  </w:num>
  <w:num w:numId="17" w16cid:durableId="902107853">
    <w:abstractNumId w:val="4"/>
  </w:num>
  <w:num w:numId="18" w16cid:durableId="165675469">
    <w:abstractNumId w:val="11"/>
  </w:num>
  <w:num w:numId="19" w16cid:durableId="1207645949">
    <w:abstractNumId w:val="35"/>
  </w:num>
  <w:num w:numId="20" w16cid:durableId="1576478736">
    <w:abstractNumId w:val="18"/>
  </w:num>
  <w:num w:numId="21" w16cid:durableId="1916934729">
    <w:abstractNumId w:val="9"/>
  </w:num>
  <w:num w:numId="22" w16cid:durableId="1733190647">
    <w:abstractNumId w:val="25"/>
  </w:num>
  <w:num w:numId="23" w16cid:durableId="243271607">
    <w:abstractNumId w:val="17"/>
  </w:num>
  <w:num w:numId="24" w16cid:durableId="1782340950">
    <w:abstractNumId w:val="45"/>
  </w:num>
  <w:num w:numId="25" w16cid:durableId="1253782494">
    <w:abstractNumId w:val="52"/>
  </w:num>
  <w:num w:numId="26" w16cid:durableId="405882130">
    <w:abstractNumId w:val="50"/>
  </w:num>
  <w:num w:numId="27" w16cid:durableId="1073159632">
    <w:abstractNumId w:val="15"/>
  </w:num>
  <w:num w:numId="28" w16cid:durableId="116797382">
    <w:abstractNumId w:val="39"/>
  </w:num>
  <w:num w:numId="29" w16cid:durableId="1144935205">
    <w:abstractNumId w:val="10"/>
  </w:num>
  <w:num w:numId="30" w16cid:durableId="1222443576">
    <w:abstractNumId w:val="38"/>
  </w:num>
  <w:num w:numId="31" w16cid:durableId="193272086">
    <w:abstractNumId w:val="24"/>
  </w:num>
  <w:num w:numId="32" w16cid:durableId="1014771734">
    <w:abstractNumId w:val="3"/>
  </w:num>
  <w:num w:numId="33" w16cid:durableId="1642225057">
    <w:abstractNumId w:val="36"/>
  </w:num>
  <w:num w:numId="34" w16cid:durableId="446631353">
    <w:abstractNumId w:val="7"/>
  </w:num>
  <w:num w:numId="35" w16cid:durableId="181554813">
    <w:abstractNumId w:val="46"/>
  </w:num>
  <w:num w:numId="36" w16cid:durableId="7039915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7753482">
    <w:abstractNumId w:val="6"/>
  </w:num>
  <w:num w:numId="38" w16cid:durableId="401290498">
    <w:abstractNumId w:val="31"/>
  </w:num>
  <w:num w:numId="39" w16cid:durableId="1812020711">
    <w:abstractNumId w:val="40"/>
  </w:num>
  <w:num w:numId="40" w16cid:durableId="1720543514">
    <w:abstractNumId w:val="30"/>
  </w:num>
  <w:num w:numId="41" w16cid:durableId="622199510">
    <w:abstractNumId w:val="14"/>
  </w:num>
  <w:num w:numId="42" w16cid:durableId="1754082025">
    <w:abstractNumId w:val="49"/>
  </w:num>
  <w:num w:numId="43" w16cid:durableId="219441390">
    <w:abstractNumId w:val="19"/>
  </w:num>
  <w:num w:numId="44" w16cid:durableId="1148862913">
    <w:abstractNumId w:val="33"/>
  </w:num>
  <w:num w:numId="45" w16cid:durableId="820997115">
    <w:abstractNumId w:val="28"/>
  </w:num>
  <w:num w:numId="46" w16cid:durableId="1930192363">
    <w:abstractNumId w:val="0"/>
  </w:num>
  <w:num w:numId="47" w16cid:durableId="306009364">
    <w:abstractNumId w:val="16"/>
  </w:num>
  <w:num w:numId="48" w16cid:durableId="1328360577">
    <w:abstractNumId w:val="51"/>
  </w:num>
  <w:num w:numId="49" w16cid:durableId="322321714">
    <w:abstractNumId w:val="42"/>
  </w:num>
  <w:num w:numId="50" w16cid:durableId="834339524">
    <w:abstractNumId w:val="29"/>
  </w:num>
  <w:num w:numId="51" w16cid:durableId="816264534">
    <w:abstractNumId w:val="48"/>
  </w:num>
  <w:num w:numId="52" w16cid:durableId="1815902120">
    <w:abstractNumId w:val="32"/>
  </w:num>
  <w:num w:numId="53" w16cid:durableId="1534919140">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54" w16cid:durableId="807817608">
    <w:abstractNumId w:val="13"/>
  </w:num>
  <w:num w:numId="55" w16cid:durableId="10904714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63"/>
    <w:rsid w:val="000076A5"/>
    <w:rsid w:val="0004466B"/>
    <w:rsid w:val="000564F5"/>
    <w:rsid w:val="00072D6D"/>
    <w:rsid w:val="00087260"/>
    <w:rsid w:val="000A268A"/>
    <w:rsid w:val="000C4A22"/>
    <w:rsid w:val="000D1708"/>
    <w:rsid w:val="000E064A"/>
    <w:rsid w:val="000E3A4B"/>
    <w:rsid w:val="000E44F2"/>
    <w:rsid w:val="000F6909"/>
    <w:rsid w:val="001256A1"/>
    <w:rsid w:val="0013575F"/>
    <w:rsid w:val="00142870"/>
    <w:rsid w:val="001455C8"/>
    <w:rsid w:val="00155BCE"/>
    <w:rsid w:val="00171D66"/>
    <w:rsid w:val="001A6B4B"/>
    <w:rsid w:val="001B2591"/>
    <w:rsid w:val="001D24F0"/>
    <w:rsid w:val="001D7661"/>
    <w:rsid w:val="001E18BF"/>
    <w:rsid w:val="001E3E7A"/>
    <w:rsid w:val="001E606E"/>
    <w:rsid w:val="001E69DA"/>
    <w:rsid w:val="00217539"/>
    <w:rsid w:val="00226BDE"/>
    <w:rsid w:val="00231FFD"/>
    <w:rsid w:val="00233048"/>
    <w:rsid w:val="00233406"/>
    <w:rsid w:val="00242039"/>
    <w:rsid w:val="002426D7"/>
    <w:rsid w:val="00243F98"/>
    <w:rsid w:val="00250B83"/>
    <w:rsid w:val="002510BB"/>
    <w:rsid w:val="0025218A"/>
    <w:rsid w:val="00260EA2"/>
    <w:rsid w:val="002809DC"/>
    <w:rsid w:val="00285EA6"/>
    <w:rsid w:val="002864D7"/>
    <w:rsid w:val="0029309F"/>
    <w:rsid w:val="00294067"/>
    <w:rsid w:val="00294D80"/>
    <w:rsid w:val="00296434"/>
    <w:rsid w:val="002B4FF8"/>
    <w:rsid w:val="002B63E6"/>
    <w:rsid w:val="002C4A7D"/>
    <w:rsid w:val="002E14C2"/>
    <w:rsid w:val="002E198A"/>
    <w:rsid w:val="002E1D2C"/>
    <w:rsid w:val="002F3F5D"/>
    <w:rsid w:val="002F4BE6"/>
    <w:rsid w:val="00302B16"/>
    <w:rsid w:val="00312AA3"/>
    <w:rsid w:val="00331E65"/>
    <w:rsid w:val="00336A7F"/>
    <w:rsid w:val="003410C7"/>
    <w:rsid w:val="003455D5"/>
    <w:rsid w:val="00354016"/>
    <w:rsid w:val="00361677"/>
    <w:rsid w:val="00361895"/>
    <w:rsid w:val="0037187D"/>
    <w:rsid w:val="00375BEF"/>
    <w:rsid w:val="003814DA"/>
    <w:rsid w:val="003816AD"/>
    <w:rsid w:val="00396B72"/>
    <w:rsid w:val="00397F6A"/>
    <w:rsid w:val="003D3A3C"/>
    <w:rsid w:val="003E2ED3"/>
    <w:rsid w:val="003E6700"/>
    <w:rsid w:val="003E7390"/>
    <w:rsid w:val="003F3033"/>
    <w:rsid w:val="003F4005"/>
    <w:rsid w:val="00411FD3"/>
    <w:rsid w:val="004137E5"/>
    <w:rsid w:val="00413E63"/>
    <w:rsid w:val="00420985"/>
    <w:rsid w:val="00422224"/>
    <w:rsid w:val="00424EF8"/>
    <w:rsid w:val="0043006D"/>
    <w:rsid w:val="00435B63"/>
    <w:rsid w:val="00461F84"/>
    <w:rsid w:val="00471B68"/>
    <w:rsid w:val="00475FEE"/>
    <w:rsid w:val="00487E72"/>
    <w:rsid w:val="0049166A"/>
    <w:rsid w:val="00493D48"/>
    <w:rsid w:val="004979BA"/>
    <w:rsid w:val="004B0FE9"/>
    <w:rsid w:val="004B1DC4"/>
    <w:rsid w:val="004B24F2"/>
    <w:rsid w:val="004B2C70"/>
    <w:rsid w:val="004B54D7"/>
    <w:rsid w:val="004E1BBA"/>
    <w:rsid w:val="004E352B"/>
    <w:rsid w:val="004E74C6"/>
    <w:rsid w:val="00503346"/>
    <w:rsid w:val="00523722"/>
    <w:rsid w:val="005241CD"/>
    <w:rsid w:val="0054399A"/>
    <w:rsid w:val="00544D11"/>
    <w:rsid w:val="00545086"/>
    <w:rsid w:val="0056586E"/>
    <w:rsid w:val="00592BAB"/>
    <w:rsid w:val="00592DE5"/>
    <w:rsid w:val="005B1376"/>
    <w:rsid w:val="005C3881"/>
    <w:rsid w:val="005C598B"/>
    <w:rsid w:val="005E0D7D"/>
    <w:rsid w:val="005E1D29"/>
    <w:rsid w:val="005E39F9"/>
    <w:rsid w:val="005E3A7D"/>
    <w:rsid w:val="006106A9"/>
    <w:rsid w:val="00621669"/>
    <w:rsid w:val="00641588"/>
    <w:rsid w:val="00643926"/>
    <w:rsid w:val="00644330"/>
    <w:rsid w:val="00652B2B"/>
    <w:rsid w:val="0068207B"/>
    <w:rsid w:val="006900AB"/>
    <w:rsid w:val="006A55CC"/>
    <w:rsid w:val="006A599B"/>
    <w:rsid w:val="006B09B2"/>
    <w:rsid w:val="006B7604"/>
    <w:rsid w:val="006E6784"/>
    <w:rsid w:val="006E6F52"/>
    <w:rsid w:val="006F3C0F"/>
    <w:rsid w:val="00727975"/>
    <w:rsid w:val="00745717"/>
    <w:rsid w:val="007629EA"/>
    <w:rsid w:val="00764B47"/>
    <w:rsid w:val="0078109C"/>
    <w:rsid w:val="00785097"/>
    <w:rsid w:val="007A0BBD"/>
    <w:rsid w:val="007A217B"/>
    <w:rsid w:val="007A25A1"/>
    <w:rsid w:val="007A41D1"/>
    <w:rsid w:val="007A7546"/>
    <w:rsid w:val="007C29A9"/>
    <w:rsid w:val="007D0432"/>
    <w:rsid w:val="007E5FA3"/>
    <w:rsid w:val="00802215"/>
    <w:rsid w:val="0081648C"/>
    <w:rsid w:val="00831A2C"/>
    <w:rsid w:val="00835BC4"/>
    <w:rsid w:val="00856949"/>
    <w:rsid w:val="00867C5C"/>
    <w:rsid w:val="00871714"/>
    <w:rsid w:val="00885DFC"/>
    <w:rsid w:val="0088637F"/>
    <w:rsid w:val="0089011E"/>
    <w:rsid w:val="00895200"/>
    <w:rsid w:val="00896F31"/>
    <w:rsid w:val="008A2205"/>
    <w:rsid w:val="008A66C9"/>
    <w:rsid w:val="008C07FE"/>
    <w:rsid w:val="008D3850"/>
    <w:rsid w:val="008E1AEB"/>
    <w:rsid w:val="008E21C5"/>
    <w:rsid w:val="008E4146"/>
    <w:rsid w:val="00905842"/>
    <w:rsid w:val="009127CA"/>
    <w:rsid w:val="0091293B"/>
    <w:rsid w:val="00914F93"/>
    <w:rsid w:val="00931221"/>
    <w:rsid w:val="00936842"/>
    <w:rsid w:val="009378B9"/>
    <w:rsid w:val="00954F1E"/>
    <w:rsid w:val="00956875"/>
    <w:rsid w:val="00970418"/>
    <w:rsid w:val="00973A89"/>
    <w:rsid w:val="0098723A"/>
    <w:rsid w:val="00991334"/>
    <w:rsid w:val="00991E09"/>
    <w:rsid w:val="009A1BAB"/>
    <w:rsid w:val="009B6676"/>
    <w:rsid w:val="009D0AA2"/>
    <w:rsid w:val="009D20EE"/>
    <w:rsid w:val="009D3E60"/>
    <w:rsid w:val="009D4E51"/>
    <w:rsid w:val="009F2EFD"/>
    <w:rsid w:val="00A040AF"/>
    <w:rsid w:val="00A44DFE"/>
    <w:rsid w:val="00A55C70"/>
    <w:rsid w:val="00A75FD0"/>
    <w:rsid w:val="00A92435"/>
    <w:rsid w:val="00AA24F8"/>
    <w:rsid w:val="00AA3118"/>
    <w:rsid w:val="00AB0821"/>
    <w:rsid w:val="00AB219E"/>
    <w:rsid w:val="00AB2FAC"/>
    <w:rsid w:val="00AC7B20"/>
    <w:rsid w:val="00AD00CD"/>
    <w:rsid w:val="00AD0801"/>
    <w:rsid w:val="00AE2267"/>
    <w:rsid w:val="00AF1222"/>
    <w:rsid w:val="00AF287F"/>
    <w:rsid w:val="00B11A33"/>
    <w:rsid w:val="00B434C6"/>
    <w:rsid w:val="00B4465D"/>
    <w:rsid w:val="00B47C28"/>
    <w:rsid w:val="00B53C4F"/>
    <w:rsid w:val="00B54762"/>
    <w:rsid w:val="00B66FDD"/>
    <w:rsid w:val="00B675C7"/>
    <w:rsid w:val="00B72765"/>
    <w:rsid w:val="00B917E8"/>
    <w:rsid w:val="00B92B64"/>
    <w:rsid w:val="00BA30C5"/>
    <w:rsid w:val="00BB480E"/>
    <w:rsid w:val="00BC1289"/>
    <w:rsid w:val="00BC512C"/>
    <w:rsid w:val="00BE22E8"/>
    <w:rsid w:val="00BF137B"/>
    <w:rsid w:val="00BF5489"/>
    <w:rsid w:val="00C10E30"/>
    <w:rsid w:val="00C23846"/>
    <w:rsid w:val="00C27656"/>
    <w:rsid w:val="00C3507B"/>
    <w:rsid w:val="00C40395"/>
    <w:rsid w:val="00C423AE"/>
    <w:rsid w:val="00C42791"/>
    <w:rsid w:val="00C43F95"/>
    <w:rsid w:val="00C548EE"/>
    <w:rsid w:val="00C56FE6"/>
    <w:rsid w:val="00C905AE"/>
    <w:rsid w:val="00C90EE7"/>
    <w:rsid w:val="00C958F0"/>
    <w:rsid w:val="00CA6810"/>
    <w:rsid w:val="00CA7B06"/>
    <w:rsid w:val="00CB1BC0"/>
    <w:rsid w:val="00CB36EE"/>
    <w:rsid w:val="00CB6970"/>
    <w:rsid w:val="00CC10BB"/>
    <w:rsid w:val="00CC3045"/>
    <w:rsid w:val="00CC52E8"/>
    <w:rsid w:val="00CD286A"/>
    <w:rsid w:val="00CF5023"/>
    <w:rsid w:val="00CF6FB1"/>
    <w:rsid w:val="00D24E01"/>
    <w:rsid w:val="00D26FCC"/>
    <w:rsid w:val="00D34C69"/>
    <w:rsid w:val="00D440A3"/>
    <w:rsid w:val="00D55E6D"/>
    <w:rsid w:val="00D6633F"/>
    <w:rsid w:val="00D97587"/>
    <w:rsid w:val="00DA5B63"/>
    <w:rsid w:val="00DB4CD9"/>
    <w:rsid w:val="00DB5618"/>
    <w:rsid w:val="00DC0C19"/>
    <w:rsid w:val="00DC0D23"/>
    <w:rsid w:val="00DC3867"/>
    <w:rsid w:val="00DD521B"/>
    <w:rsid w:val="00DE3F38"/>
    <w:rsid w:val="00DE48DF"/>
    <w:rsid w:val="00E25FDC"/>
    <w:rsid w:val="00E403D4"/>
    <w:rsid w:val="00E43BC1"/>
    <w:rsid w:val="00E50280"/>
    <w:rsid w:val="00E530E5"/>
    <w:rsid w:val="00E7085E"/>
    <w:rsid w:val="00E81CCB"/>
    <w:rsid w:val="00E85752"/>
    <w:rsid w:val="00E91704"/>
    <w:rsid w:val="00EB0189"/>
    <w:rsid w:val="00EB4859"/>
    <w:rsid w:val="00EB70EF"/>
    <w:rsid w:val="00EC687B"/>
    <w:rsid w:val="00EC6D24"/>
    <w:rsid w:val="00ED4CC2"/>
    <w:rsid w:val="00ED6C9C"/>
    <w:rsid w:val="00F00E63"/>
    <w:rsid w:val="00F014FA"/>
    <w:rsid w:val="00F07EC1"/>
    <w:rsid w:val="00F13D88"/>
    <w:rsid w:val="00F306E0"/>
    <w:rsid w:val="00F33CBC"/>
    <w:rsid w:val="00F36422"/>
    <w:rsid w:val="00F40BAB"/>
    <w:rsid w:val="00F429B7"/>
    <w:rsid w:val="00F43252"/>
    <w:rsid w:val="00F4484D"/>
    <w:rsid w:val="00F53DF5"/>
    <w:rsid w:val="00F57965"/>
    <w:rsid w:val="00F70C2F"/>
    <w:rsid w:val="00F81F32"/>
    <w:rsid w:val="00F90B54"/>
    <w:rsid w:val="00F96A0E"/>
    <w:rsid w:val="00FA264E"/>
    <w:rsid w:val="00FA5942"/>
    <w:rsid w:val="00FB036D"/>
    <w:rsid w:val="00FB4B6E"/>
    <w:rsid w:val="00FD08BC"/>
    <w:rsid w:val="00FE1051"/>
    <w:rsid w:val="00FE14B7"/>
    <w:rsid w:val="00FE3F62"/>
    <w:rsid w:val="00FE712F"/>
    <w:rsid w:val="00FF135E"/>
    <w:rsid w:val="00FF195F"/>
    <w:rsid w:val="00FF3134"/>
    <w:rsid w:val="00FF4BE7"/>
    <w:rsid w:val="00FF78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3CB5D"/>
  <w15:docId w15:val="{EEAFD23E-9DB2-4BBC-91E6-4CBB1CE0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0E"/>
  </w:style>
  <w:style w:type="paragraph" w:styleId="Heading1">
    <w:name w:val="heading 1"/>
    <w:basedOn w:val="Normal"/>
    <w:next w:val="Normal"/>
    <w:link w:val="Heading1Char"/>
    <w:uiPriority w:val="9"/>
    <w:qFormat/>
    <w:rsid w:val="006B09B2"/>
    <w:pPr>
      <w:keepNext/>
      <w:keepLines/>
      <w:spacing w:before="360" w:after="80" w:line="360" w:lineRule="auto"/>
      <w:jc w:val="both"/>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09B2"/>
    <w:pPr>
      <w:keepNext/>
      <w:keepLines/>
      <w:spacing w:before="160" w:after="80" w:line="360" w:lineRule="auto"/>
      <w:jc w:val="both"/>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09B2"/>
    <w:pPr>
      <w:keepNext/>
      <w:keepLines/>
      <w:spacing w:before="160" w:after="80" w:line="360" w:lineRule="auto"/>
      <w:jc w:val="both"/>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09B2"/>
    <w:pPr>
      <w:keepNext/>
      <w:keepLines/>
      <w:spacing w:before="80" w:after="40" w:line="360" w:lineRule="auto"/>
      <w:jc w:val="both"/>
      <w:outlineLvl w:val="3"/>
    </w:pPr>
    <w:rPr>
      <w:rFonts w:eastAsiaTheme="majorEastAsia" w:cstheme="majorBidi"/>
      <w:i/>
      <w:iCs/>
      <w:color w:val="2E74B5"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6B09B2"/>
    <w:pPr>
      <w:keepNext/>
      <w:keepLines/>
      <w:spacing w:before="80" w:after="40" w:line="360" w:lineRule="auto"/>
      <w:jc w:val="both"/>
      <w:outlineLvl w:val="4"/>
    </w:pPr>
    <w:rPr>
      <w:rFonts w:eastAsiaTheme="majorEastAsia" w:cstheme="majorBidi"/>
      <w:color w:val="2E74B5"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6B09B2"/>
    <w:pPr>
      <w:keepNext/>
      <w:keepLines/>
      <w:spacing w:before="40" w:after="0" w:line="360" w:lineRule="auto"/>
      <w:jc w:val="both"/>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6B09B2"/>
    <w:pPr>
      <w:keepNext/>
      <w:keepLines/>
      <w:spacing w:before="40" w:after="0" w:line="360" w:lineRule="auto"/>
      <w:jc w:val="both"/>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6B09B2"/>
    <w:pPr>
      <w:keepNext/>
      <w:keepLines/>
      <w:spacing w:after="0" w:line="360" w:lineRule="auto"/>
      <w:jc w:val="both"/>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6B09B2"/>
    <w:pPr>
      <w:keepNext/>
      <w:keepLines/>
      <w:spacing w:after="0" w:line="360" w:lineRule="auto"/>
      <w:jc w:val="both"/>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2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9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39F9"/>
  </w:style>
  <w:style w:type="paragraph" w:styleId="Footer">
    <w:name w:val="footer"/>
    <w:basedOn w:val="Normal"/>
    <w:link w:val="FooterChar"/>
    <w:uiPriority w:val="99"/>
    <w:unhideWhenUsed/>
    <w:rsid w:val="005E39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39F9"/>
  </w:style>
  <w:style w:type="character" w:styleId="Hyperlink">
    <w:name w:val="Hyperlink"/>
    <w:basedOn w:val="DefaultParagraphFont"/>
    <w:uiPriority w:val="99"/>
    <w:unhideWhenUsed/>
    <w:rsid w:val="00E7085E"/>
    <w:rPr>
      <w:color w:val="0563C1" w:themeColor="hyperlink"/>
      <w:u w:val="single"/>
    </w:rPr>
  </w:style>
  <w:style w:type="character" w:styleId="Strong">
    <w:name w:val="Strong"/>
    <w:basedOn w:val="DefaultParagraphFont"/>
    <w:uiPriority w:val="22"/>
    <w:qFormat/>
    <w:rsid w:val="00CC52E8"/>
    <w:rPr>
      <w:b/>
      <w:bCs/>
    </w:rPr>
  </w:style>
  <w:style w:type="paragraph" w:styleId="Bibliography">
    <w:name w:val="Bibliography"/>
    <w:basedOn w:val="Normal"/>
    <w:next w:val="Normal"/>
    <w:uiPriority w:val="37"/>
    <w:unhideWhenUsed/>
    <w:rsid w:val="00B917E8"/>
    <w:pPr>
      <w:tabs>
        <w:tab w:val="left" w:pos="504"/>
      </w:tabs>
      <w:spacing w:after="0" w:line="240" w:lineRule="auto"/>
      <w:ind w:left="504" w:hanging="504"/>
    </w:pPr>
  </w:style>
  <w:style w:type="character" w:styleId="UnresolvedMention">
    <w:name w:val="Unresolved Mention"/>
    <w:basedOn w:val="DefaultParagraphFont"/>
    <w:uiPriority w:val="99"/>
    <w:semiHidden/>
    <w:unhideWhenUsed/>
    <w:rsid w:val="00B917E8"/>
    <w:rPr>
      <w:color w:val="605E5C"/>
      <w:shd w:val="clear" w:color="auto" w:fill="E1DFDD"/>
    </w:rPr>
  </w:style>
  <w:style w:type="paragraph" w:styleId="ListParagraph">
    <w:name w:val="List Paragraph"/>
    <w:basedOn w:val="Normal"/>
    <w:uiPriority w:val="1"/>
    <w:qFormat/>
    <w:rsid w:val="008E4146"/>
    <w:pPr>
      <w:ind w:left="720"/>
      <w:contextualSpacing/>
    </w:pPr>
  </w:style>
  <w:style w:type="character" w:customStyle="1" w:styleId="Heading1Char">
    <w:name w:val="Heading 1 Char"/>
    <w:basedOn w:val="DefaultParagraphFont"/>
    <w:link w:val="Heading1"/>
    <w:uiPriority w:val="9"/>
    <w:rsid w:val="006B09B2"/>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6B09B2"/>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6B09B2"/>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6B09B2"/>
    <w:rPr>
      <w:rFonts w:eastAsiaTheme="majorEastAsia" w:cstheme="majorBidi"/>
      <w:i/>
      <w:iCs/>
      <w:color w:val="2E74B5" w:themeColor="accent1" w:themeShade="BF"/>
      <w:kern w:val="2"/>
      <w:sz w:val="28"/>
      <w14:ligatures w14:val="standardContextual"/>
    </w:rPr>
  </w:style>
  <w:style w:type="character" w:customStyle="1" w:styleId="Heading5Char">
    <w:name w:val="Heading 5 Char"/>
    <w:basedOn w:val="DefaultParagraphFont"/>
    <w:link w:val="Heading5"/>
    <w:uiPriority w:val="9"/>
    <w:semiHidden/>
    <w:rsid w:val="006B09B2"/>
    <w:rPr>
      <w:rFonts w:eastAsiaTheme="majorEastAsia" w:cstheme="majorBidi"/>
      <w:color w:val="2E74B5" w:themeColor="accent1" w:themeShade="BF"/>
      <w:kern w:val="2"/>
      <w:sz w:val="28"/>
      <w14:ligatures w14:val="standardContextual"/>
    </w:rPr>
  </w:style>
  <w:style w:type="character" w:customStyle="1" w:styleId="Heading6Char">
    <w:name w:val="Heading 6 Char"/>
    <w:basedOn w:val="DefaultParagraphFont"/>
    <w:link w:val="Heading6"/>
    <w:uiPriority w:val="9"/>
    <w:semiHidden/>
    <w:rsid w:val="006B09B2"/>
    <w:rPr>
      <w:rFonts w:eastAsiaTheme="majorEastAsia" w:cstheme="majorBidi"/>
      <w:i/>
      <w:iCs/>
      <w:color w:val="595959" w:themeColor="text1" w:themeTint="A6"/>
      <w:kern w:val="2"/>
      <w:sz w:val="28"/>
      <w14:ligatures w14:val="standardContextual"/>
    </w:rPr>
  </w:style>
  <w:style w:type="character" w:customStyle="1" w:styleId="Heading7Char">
    <w:name w:val="Heading 7 Char"/>
    <w:basedOn w:val="DefaultParagraphFont"/>
    <w:link w:val="Heading7"/>
    <w:uiPriority w:val="9"/>
    <w:semiHidden/>
    <w:rsid w:val="006B09B2"/>
    <w:rPr>
      <w:rFonts w:eastAsiaTheme="majorEastAsia" w:cstheme="majorBidi"/>
      <w:color w:val="595959" w:themeColor="text1" w:themeTint="A6"/>
      <w:kern w:val="2"/>
      <w:sz w:val="28"/>
      <w14:ligatures w14:val="standardContextual"/>
    </w:rPr>
  </w:style>
  <w:style w:type="character" w:customStyle="1" w:styleId="Heading8Char">
    <w:name w:val="Heading 8 Char"/>
    <w:basedOn w:val="DefaultParagraphFont"/>
    <w:link w:val="Heading8"/>
    <w:uiPriority w:val="9"/>
    <w:semiHidden/>
    <w:rsid w:val="006B09B2"/>
    <w:rPr>
      <w:rFonts w:eastAsiaTheme="majorEastAsia" w:cstheme="majorBidi"/>
      <w:i/>
      <w:iCs/>
      <w:color w:val="272727" w:themeColor="text1" w:themeTint="D8"/>
      <w:kern w:val="2"/>
      <w:sz w:val="28"/>
      <w14:ligatures w14:val="standardContextual"/>
    </w:rPr>
  </w:style>
  <w:style w:type="character" w:customStyle="1" w:styleId="Heading9Char">
    <w:name w:val="Heading 9 Char"/>
    <w:basedOn w:val="DefaultParagraphFont"/>
    <w:link w:val="Heading9"/>
    <w:uiPriority w:val="9"/>
    <w:semiHidden/>
    <w:rsid w:val="006B09B2"/>
    <w:rPr>
      <w:rFonts w:eastAsiaTheme="majorEastAsia" w:cstheme="majorBidi"/>
      <w:color w:val="272727" w:themeColor="text1" w:themeTint="D8"/>
      <w:kern w:val="2"/>
      <w:sz w:val="28"/>
      <w14:ligatures w14:val="standardContextual"/>
    </w:rPr>
  </w:style>
  <w:style w:type="paragraph" w:styleId="Title">
    <w:name w:val="Title"/>
    <w:basedOn w:val="Normal"/>
    <w:next w:val="Normal"/>
    <w:link w:val="TitleChar"/>
    <w:uiPriority w:val="10"/>
    <w:qFormat/>
    <w:rsid w:val="006B09B2"/>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09B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6B09B2"/>
    <w:pPr>
      <w:numPr>
        <w:ilvl w:val="1"/>
      </w:numPr>
      <w:spacing w:line="360" w:lineRule="auto"/>
      <w:jc w:val="both"/>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09B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B09B2"/>
    <w:pPr>
      <w:spacing w:before="160" w:line="360" w:lineRule="auto"/>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6B09B2"/>
    <w:rPr>
      <w:rFonts w:ascii="Times New Roman" w:hAnsi="Times New Roman"/>
      <w:i/>
      <w:iCs/>
      <w:color w:val="404040" w:themeColor="text1" w:themeTint="BF"/>
      <w:kern w:val="2"/>
      <w:sz w:val="28"/>
      <w14:ligatures w14:val="standardContextual"/>
    </w:rPr>
  </w:style>
  <w:style w:type="character" w:styleId="IntenseEmphasis">
    <w:name w:val="Intense Emphasis"/>
    <w:basedOn w:val="DefaultParagraphFont"/>
    <w:uiPriority w:val="21"/>
    <w:qFormat/>
    <w:rsid w:val="006B09B2"/>
    <w:rPr>
      <w:i/>
      <w:iCs/>
      <w:color w:val="2E74B5" w:themeColor="accent1" w:themeShade="BF"/>
    </w:rPr>
  </w:style>
  <w:style w:type="paragraph" w:styleId="IntenseQuote">
    <w:name w:val="Intense Quote"/>
    <w:basedOn w:val="Normal"/>
    <w:next w:val="Normal"/>
    <w:link w:val="IntenseQuoteChar"/>
    <w:uiPriority w:val="30"/>
    <w:qFormat/>
    <w:rsid w:val="006B09B2"/>
    <w:pPr>
      <w:pBdr>
        <w:top w:val="single" w:sz="4" w:space="10" w:color="2E74B5" w:themeColor="accent1" w:themeShade="BF"/>
        <w:bottom w:val="single" w:sz="4" w:space="10" w:color="2E74B5" w:themeColor="accent1" w:themeShade="BF"/>
      </w:pBdr>
      <w:spacing w:before="360" w:after="360" w:line="360" w:lineRule="auto"/>
      <w:ind w:left="864" w:right="864"/>
      <w:jc w:val="center"/>
    </w:pPr>
    <w:rPr>
      <w:rFonts w:ascii="Times New Roman" w:hAnsi="Times New Roman"/>
      <w:i/>
      <w:iCs/>
      <w:color w:val="2E74B5"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6B09B2"/>
    <w:rPr>
      <w:rFonts w:ascii="Times New Roman" w:hAnsi="Times New Roman"/>
      <w:i/>
      <w:iCs/>
      <w:color w:val="2E74B5" w:themeColor="accent1" w:themeShade="BF"/>
      <w:kern w:val="2"/>
      <w:sz w:val="28"/>
      <w14:ligatures w14:val="standardContextual"/>
    </w:rPr>
  </w:style>
  <w:style w:type="character" w:styleId="IntenseReference">
    <w:name w:val="Intense Reference"/>
    <w:basedOn w:val="DefaultParagraphFont"/>
    <w:uiPriority w:val="32"/>
    <w:qFormat/>
    <w:rsid w:val="006B09B2"/>
    <w:rPr>
      <w:b/>
      <w:bCs/>
      <w:smallCaps/>
      <w:color w:val="2E74B5" w:themeColor="accent1" w:themeShade="BF"/>
      <w:spacing w:val="5"/>
    </w:rPr>
  </w:style>
  <w:style w:type="paragraph" w:styleId="NoSpacing">
    <w:name w:val="No Spacing"/>
    <w:uiPriority w:val="1"/>
    <w:qFormat/>
    <w:rsid w:val="006B09B2"/>
    <w:pPr>
      <w:spacing w:after="0" w:line="240" w:lineRule="auto"/>
      <w:jc w:val="both"/>
    </w:pPr>
    <w:rPr>
      <w:rFonts w:ascii="Times New Roman" w:hAnsi="Times New Roman"/>
      <w:kern w:val="2"/>
      <w:sz w:val="28"/>
      <w14:ligatures w14:val="standardContextual"/>
    </w:rPr>
  </w:style>
  <w:style w:type="character" w:styleId="FollowedHyperlink">
    <w:name w:val="FollowedHyperlink"/>
    <w:basedOn w:val="DefaultParagraphFont"/>
    <w:uiPriority w:val="99"/>
    <w:semiHidden/>
    <w:unhideWhenUsed/>
    <w:rsid w:val="006B09B2"/>
    <w:rPr>
      <w:color w:val="954F72" w:themeColor="followedHyperlink"/>
      <w:u w:val="single"/>
    </w:rPr>
  </w:style>
  <w:style w:type="table" w:customStyle="1" w:styleId="TableGrid3">
    <w:name w:val="Table Grid3"/>
    <w:basedOn w:val="TableNormal"/>
    <w:next w:val="TableGrid"/>
    <w:uiPriority w:val="39"/>
    <w:rsid w:val="00487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نص أساسي1"/>
    <w:rsid w:val="00DE3F38"/>
    <w:pPr>
      <w:pBdr>
        <w:top w:val="nil"/>
        <w:left w:val="nil"/>
        <w:bottom w:val="nil"/>
        <w:right w:val="nil"/>
        <w:between w:val="nil"/>
        <w:bar w:val="nil"/>
      </w:pBdr>
      <w:bidi/>
      <w:spacing w:after="200" w:line="276" w:lineRule="auto"/>
    </w:pPr>
    <w:rPr>
      <w:rFonts w:ascii="Arial Unicode MS" w:eastAsia="Arial Unicode MS" w:hAnsi="Arial Unicode MS" w:cs="Calibri" w:hint="cs"/>
      <w:color w:val="000000"/>
      <w:u w:color="000000"/>
      <w:bdr w:val="nil"/>
      <w:lang w:val="ar-SA" w:eastAsia="en-MY"/>
      <w14:textOutline w14:w="0" w14:cap="flat" w14:cmpd="sng" w14:algn="ctr">
        <w14:noFill/>
        <w14:prstDash w14:val="solid"/>
        <w14:bevel/>
      </w14:textOutline>
    </w:rPr>
  </w:style>
  <w:style w:type="character" w:customStyle="1" w:styleId="table-caption">
    <w:name w:val="table-caption"/>
    <w:basedOn w:val="DefaultParagraphFont"/>
    <w:rsid w:val="008A66C9"/>
  </w:style>
  <w:style w:type="paragraph" w:styleId="NormalWeb">
    <w:name w:val="Normal (Web)"/>
    <w:basedOn w:val="Normal"/>
    <w:link w:val="NormalWebChar"/>
    <w:uiPriority w:val="99"/>
    <w:unhideWhenUsed/>
    <w:rsid w:val="008A66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66C9"/>
    <w:rPr>
      <w:rFonts w:ascii="Times New Roman" w:eastAsia="Times New Roman" w:hAnsi="Times New Roman" w:cs="Times New Roman"/>
      <w:sz w:val="24"/>
      <w:szCs w:val="24"/>
    </w:rPr>
  </w:style>
  <w:style w:type="character" w:customStyle="1" w:styleId="text">
    <w:name w:val="text"/>
    <w:basedOn w:val="DefaultParagraphFont"/>
    <w:rsid w:val="008A66C9"/>
  </w:style>
  <w:style w:type="character" w:customStyle="1" w:styleId="util">
    <w:name w:val="util"/>
    <w:basedOn w:val="DefaultParagraphFont"/>
    <w:rsid w:val="008A66C9"/>
  </w:style>
  <w:style w:type="table" w:styleId="PlainTable2">
    <w:name w:val="Plain Table 2"/>
    <w:basedOn w:val="TableNormal"/>
    <w:uiPriority w:val="42"/>
    <w:rsid w:val="001E606E"/>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y2iqfc">
    <w:name w:val="y2iqfc"/>
    <w:basedOn w:val="DefaultParagraphFont"/>
    <w:rsid w:val="00260EA2"/>
  </w:style>
  <w:style w:type="paragraph" w:styleId="BodyText">
    <w:name w:val="Body Text"/>
    <w:basedOn w:val="Normal"/>
    <w:link w:val="BodyTextChar"/>
    <w:uiPriority w:val="1"/>
    <w:unhideWhenUsed/>
    <w:qFormat/>
    <w:rsid w:val="00260EA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60EA2"/>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semiHidden/>
    <w:unhideWhenUsed/>
    <w:rsid w:val="0026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0EA2"/>
    <w:rPr>
      <w:rFonts w:ascii="Courier New" w:eastAsia="Times New Roman" w:hAnsi="Courier New" w:cs="Courier New"/>
      <w:sz w:val="20"/>
      <w:szCs w:val="20"/>
    </w:rPr>
  </w:style>
  <w:style w:type="character" w:styleId="PlaceholderText">
    <w:name w:val="Placeholder Text"/>
    <w:basedOn w:val="DefaultParagraphFont"/>
    <w:uiPriority w:val="99"/>
    <w:semiHidden/>
    <w:rsid w:val="00260EA2"/>
    <w:rPr>
      <w:color w:val="808080"/>
    </w:rPr>
  </w:style>
  <w:style w:type="paragraph" w:styleId="EndnoteText">
    <w:name w:val="endnote text"/>
    <w:basedOn w:val="Normal"/>
    <w:link w:val="EndnoteTextChar"/>
    <w:uiPriority w:val="99"/>
    <w:semiHidden/>
    <w:unhideWhenUsed/>
    <w:rsid w:val="00260E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0EA2"/>
    <w:rPr>
      <w:sz w:val="20"/>
      <w:szCs w:val="20"/>
    </w:rPr>
  </w:style>
  <w:style w:type="character" w:styleId="EndnoteReference">
    <w:name w:val="endnote reference"/>
    <w:basedOn w:val="DefaultParagraphFont"/>
    <w:uiPriority w:val="99"/>
    <w:semiHidden/>
    <w:unhideWhenUsed/>
    <w:rsid w:val="00260EA2"/>
    <w:rPr>
      <w:vertAlign w:val="superscript"/>
    </w:rPr>
  </w:style>
  <w:style w:type="paragraph" w:styleId="Caption">
    <w:name w:val="caption"/>
    <w:basedOn w:val="Normal"/>
    <w:next w:val="Normal"/>
    <w:uiPriority w:val="35"/>
    <w:unhideWhenUsed/>
    <w:qFormat/>
    <w:rsid w:val="00260EA2"/>
    <w:pPr>
      <w:spacing w:after="200" w:line="240" w:lineRule="auto"/>
    </w:pPr>
    <w:rPr>
      <w:i/>
      <w:iCs/>
      <w:color w:val="44546A" w:themeColor="text2"/>
      <w:sz w:val="18"/>
      <w:szCs w:val="18"/>
    </w:rPr>
  </w:style>
  <w:style w:type="paragraph" w:customStyle="1" w:styleId="TableParagraph">
    <w:name w:val="Table Paragraph"/>
    <w:basedOn w:val="Normal"/>
    <w:uiPriority w:val="1"/>
    <w:qFormat/>
    <w:rsid w:val="006E6F52"/>
    <w:pPr>
      <w:widowControl w:val="0"/>
      <w:autoSpaceDE w:val="0"/>
      <w:autoSpaceDN w:val="0"/>
      <w:spacing w:after="0" w:line="221"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408">
      <w:bodyDiv w:val="1"/>
      <w:marLeft w:val="0"/>
      <w:marRight w:val="0"/>
      <w:marTop w:val="0"/>
      <w:marBottom w:val="0"/>
      <w:divBdr>
        <w:top w:val="none" w:sz="0" w:space="0" w:color="auto"/>
        <w:left w:val="none" w:sz="0" w:space="0" w:color="auto"/>
        <w:bottom w:val="none" w:sz="0" w:space="0" w:color="auto"/>
        <w:right w:val="none" w:sz="0" w:space="0" w:color="auto"/>
      </w:divBdr>
    </w:div>
    <w:div w:id="554585328">
      <w:bodyDiv w:val="1"/>
      <w:marLeft w:val="0"/>
      <w:marRight w:val="0"/>
      <w:marTop w:val="0"/>
      <w:marBottom w:val="0"/>
      <w:divBdr>
        <w:top w:val="none" w:sz="0" w:space="0" w:color="auto"/>
        <w:left w:val="none" w:sz="0" w:space="0" w:color="auto"/>
        <w:bottom w:val="none" w:sz="0" w:space="0" w:color="auto"/>
        <w:right w:val="none" w:sz="0" w:space="0" w:color="auto"/>
      </w:divBdr>
    </w:div>
    <w:div w:id="609700941">
      <w:bodyDiv w:val="1"/>
      <w:marLeft w:val="0"/>
      <w:marRight w:val="0"/>
      <w:marTop w:val="0"/>
      <w:marBottom w:val="0"/>
      <w:divBdr>
        <w:top w:val="none" w:sz="0" w:space="0" w:color="auto"/>
        <w:left w:val="none" w:sz="0" w:space="0" w:color="auto"/>
        <w:bottom w:val="none" w:sz="0" w:space="0" w:color="auto"/>
        <w:right w:val="none" w:sz="0" w:space="0" w:color="auto"/>
      </w:divBdr>
    </w:div>
    <w:div w:id="1470708543">
      <w:bodyDiv w:val="1"/>
      <w:marLeft w:val="0"/>
      <w:marRight w:val="0"/>
      <w:marTop w:val="0"/>
      <w:marBottom w:val="0"/>
      <w:divBdr>
        <w:top w:val="none" w:sz="0" w:space="0" w:color="auto"/>
        <w:left w:val="none" w:sz="0" w:space="0" w:color="auto"/>
        <w:bottom w:val="none" w:sz="0" w:space="0" w:color="auto"/>
        <w:right w:val="none" w:sz="0" w:space="0" w:color="auto"/>
      </w:divBdr>
    </w:div>
    <w:div w:id="20518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21070/ijhsm.v2i2.208"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97396-26F3-4474-8984-4B2D6D0E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3720</Words>
  <Characters>21204</Characters>
  <Application>Microsoft Office Word</Application>
  <DocSecurity>0</DocSecurity>
  <Lines>176</Lines>
  <Paragraphs>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b</cp:lastModifiedBy>
  <cp:revision>2</cp:revision>
  <cp:lastPrinted>2025-06-13T02:32:00Z</cp:lastPrinted>
  <dcterms:created xsi:type="dcterms:W3CDTF">2025-09-30T15:33:00Z</dcterms:created>
  <dcterms:modified xsi:type="dcterms:W3CDTF">2025-09-30T15:33:00Z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00632fd57750432efe142ad2ee4415ca2b6e09143fded531e45f3aac78e9ad3a</vt:lpwstr>
  </property>
  <property fmtid="{D5CDD505-2E9C-101B-9397-08002B2CF9AE}" pid="3" name="ZOTERO_PREF_1">
    <vt:lpwstr>&lt;data data-version="3" zotero-version="6.0.36"&gt;&lt;session id="Zvgc87wC"/&gt;&lt;style id="http://www.zotero.org/styles/ieee" locale="id-ID"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